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0A" w:rsidRPr="00A06996" w:rsidRDefault="00A511CC" w:rsidP="00C0060A">
      <w:pPr>
        <w:pStyle w:val="a3"/>
        <w:spacing w:before="0" w:beforeAutospacing="0" w:after="75" w:afterAutospacing="0"/>
        <w:jc w:val="center"/>
        <w:rPr>
          <w:rStyle w:val="a4"/>
          <w:color w:val="000000"/>
          <w:sz w:val="32"/>
          <w:szCs w:val="32"/>
        </w:rPr>
      </w:pPr>
      <w:r w:rsidRPr="00A06996">
        <w:rPr>
          <w:rStyle w:val="a4"/>
          <w:color w:val="000000"/>
          <w:sz w:val="32"/>
          <w:szCs w:val="32"/>
        </w:rPr>
        <w:t>Пресс-релиз</w:t>
      </w:r>
    </w:p>
    <w:p w:rsidR="00C0060A" w:rsidRPr="00A06996" w:rsidRDefault="00C0060A" w:rsidP="00C0060A">
      <w:pPr>
        <w:pStyle w:val="a3"/>
        <w:spacing w:before="0" w:beforeAutospacing="0" w:after="75" w:afterAutospacing="0"/>
        <w:jc w:val="center"/>
        <w:rPr>
          <w:color w:val="2D2D2D"/>
          <w:sz w:val="32"/>
          <w:szCs w:val="32"/>
        </w:rPr>
      </w:pPr>
      <w:r w:rsidRPr="00A06996">
        <w:rPr>
          <w:rStyle w:val="a5"/>
          <w:color w:val="2D2D2D"/>
          <w:sz w:val="32"/>
          <w:szCs w:val="32"/>
        </w:rPr>
        <w:t xml:space="preserve"> О персонифицированном дополнительном образовании детей</w:t>
      </w:r>
    </w:p>
    <w:p w:rsidR="00C0060A" w:rsidRPr="00A06996" w:rsidRDefault="00C0060A" w:rsidP="00C0060A">
      <w:pPr>
        <w:pStyle w:val="a3"/>
        <w:spacing w:before="0" w:beforeAutospacing="0" w:after="75" w:afterAutospacing="0"/>
        <w:jc w:val="center"/>
        <w:rPr>
          <w:color w:val="2D2D2D"/>
          <w:sz w:val="32"/>
          <w:szCs w:val="32"/>
        </w:rPr>
      </w:pPr>
      <w:r w:rsidRPr="00A06996">
        <w:rPr>
          <w:rStyle w:val="a5"/>
          <w:color w:val="2D2D2D"/>
          <w:sz w:val="32"/>
          <w:szCs w:val="32"/>
        </w:rPr>
        <w:t xml:space="preserve">на территории </w:t>
      </w:r>
      <w:proofErr w:type="spellStart"/>
      <w:r w:rsidRPr="00A06996">
        <w:rPr>
          <w:rStyle w:val="a5"/>
          <w:color w:val="2D2D2D"/>
          <w:sz w:val="32"/>
          <w:szCs w:val="32"/>
        </w:rPr>
        <w:t>Ивдельского</w:t>
      </w:r>
      <w:proofErr w:type="spellEnd"/>
      <w:r w:rsidRPr="00A06996">
        <w:rPr>
          <w:rStyle w:val="a5"/>
          <w:color w:val="2D2D2D"/>
          <w:sz w:val="32"/>
          <w:szCs w:val="32"/>
        </w:rPr>
        <w:t xml:space="preserve"> городского округа</w:t>
      </w:r>
    </w:p>
    <w:p w:rsidR="00A511CC" w:rsidRPr="00A06996" w:rsidRDefault="00A511CC" w:rsidP="00A511CC">
      <w:pPr>
        <w:pStyle w:val="a3"/>
        <w:shd w:val="clear" w:color="auto" w:fill="FFFFFF"/>
        <w:spacing w:before="180" w:beforeAutospacing="0" w:after="180" w:afterAutospacing="0"/>
        <w:jc w:val="center"/>
        <w:rPr>
          <w:color w:val="000000"/>
          <w:sz w:val="32"/>
          <w:szCs w:val="32"/>
        </w:rPr>
      </w:pP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w:t>
      </w:r>
      <w:r w:rsidR="00C0060A">
        <w:rPr>
          <w:rFonts w:ascii="Book Antiqua" w:hAnsi="Book Antiqua" w:cs="Arial"/>
          <w:color w:val="000000"/>
          <w:sz w:val="28"/>
          <w:szCs w:val="28"/>
        </w:rPr>
        <w:t xml:space="preserve"> </w:t>
      </w:r>
      <w:r w:rsidRPr="00C0060A">
        <w:rPr>
          <w:rStyle w:val="a4"/>
          <w:rFonts w:ascii="Book Antiqua" w:hAnsi="Book Antiqua" w:cs="Arial"/>
          <w:b w:val="0"/>
          <w:color w:val="000000"/>
          <w:sz w:val="28"/>
          <w:szCs w:val="28"/>
        </w:rPr>
        <w:t>2</w:t>
      </w:r>
      <w:r w:rsidR="00C0060A">
        <w:rPr>
          <w:rStyle w:val="a4"/>
          <w:rFonts w:ascii="Book Antiqua" w:hAnsi="Book Antiqua" w:cs="Arial"/>
          <w:b w:val="0"/>
          <w:color w:val="000000"/>
          <w:sz w:val="28"/>
          <w:szCs w:val="28"/>
        </w:rPr>
        <w:t>0</w:t>
      </w:r>
      <w:r w:rsidRPr="00C0060A">
        <w:rPr>
          <w:rStyle w:val="a4"/>
          <w:rFonts w:ascii="Book Antiqua" w:hAnsi="Book Antiqua" w:cs="Arial"/>
          <w:b w:val="0"/>
          <w:color w:val="000000"/>
          <w:sz w:val="28"/>
          <w:szCs w:val="28"/>
        </w:rPr>
        <w:t>%</w:t>
      </w:r>
      <w:r w:rsidR="00C0060A">
        <w:rPr>
          <w:rStyle w:val="a4"/>
          <w:rFonts w:ascii="Book Antiqua" w:hAnsi="Book Antiqua" w:cs="Arial"/>
          <w:color w:val="000000"/>
          <w:sz w:val="28"/>
          <w:szCs w:val="28"/>
        </w:rPr>
        <w:t xml:space="preserve"> </w:t>
      </w:r>
      <w:r>
        <w:rPr>
          <w:rFonts w:ascii="Book Antiqua" w:hAnsi="Book Antiqua" w:cs="Arial"/>
          <w:color w:val="000000"/>
          <w:sz w:val="28"/>
          <w:szCs w:val="28"/>
        </w:rPr>
        <w:t xml:space="preserve"> детей, проживающих на территории </w:t>
      </w:r>
      <w:proofErr w:type="spellStart"/>
      <w:r w:rsidR="00C0060A">
        <w:rPr>
          <w:rFonts w:ascii="Book Antiqua" w:hAnsi="Book Antiqua" w:cs="Arial"/>
          <w:color w:val="000000"/>
          <w:sz w:val="28"/>
          <w:szCs w:val="28"/>
        </w:rPr>
        <w:t>Ивдельского</w:t>
      </w:r>
      <w:proofErr w:type="spellEnd"/>
      <w:r w:rsidR="00C0060A">
        <w:rPr>
          <w:rFonts w:ascii="Book Antiqua" w:hAnsi="Book Antiqua" w:cs="Arial"/>
          <w:color w:val="000000"/>
          <w:sz w:val="28"/>
          <w:szCs w:val="28"/>
        </w:rPr>
        <w:t xml:space="preserve"> </w:t>
      </w:r>
      <w:r>
        <w:rPr>
          <w:rFonts w:ascii="Book Antiqua" w:hAnsi="Book Antiqua" w:cs="Arial"/>
          <w:color w:val="000000"/>
          <w:sz w:val="28"/>
          <w:szCs w:val="28"/>
        </w:rPr>
        <w:t>городского округа</w:t>
      </w:r>
      <w:r w:rsidR="00C0060A">
        <w:rPr>
          <w:rFonts w:ascii="Book Antiqua" w:hAnsi="Book Antiqua" w:cs="Arial"/>
          <w:color w:val="000000"/>
          <w:sz w:val="28"/>
          <w:szCs w:val="28"/>
        </w:rPr>
        <w:t>,</w:t>
      </w:r>
      <w:r>
        <w:rPr>
          <w:rFonts w:ascii="Book Antiqua" w:hAnsi="Book Antiqua" w:cs="Arial"/>
          <w:color w:val="000000"/>
          <w:sz w:val="28"/>
          <w:szCs w:val="28"/>
        </w:rPr>
        <w:t xml:space="preserve"> будут охвачены новой системой финансирования дополнительного образования.</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Arial" w:hAnsi="Arial" w:cs="Arial"/>
          <w:color w:val="000000"/>
          <w:sz w:val="27"/>
          <w:szCs w:val="27"/>
        </w:rPr>
        <w:t> </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xml:space="preserve">-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w:t>
      </w:r>
      <w:r>
        <w:rPr>
          <w:rFonts w:ascii="Book Antiqua" w:hAnsi="Book Antiqua" w:cs="Arial"/>
          <w:color w:val="000000"/>
          <w:sz w:val="28"/>
          <w:szCs w:val="28"/>
        </w:rPr>
        <w:lastRenderedPageBreak/>
        <w:t>у ребенка – наличие у его семьи возможности влиять на предложение образовательных программ (по общему закону «спрос рождает предложение»);</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A511CC" w:rsidRDefault="00A511CC" w:rsidP="00A511CC">
      <w:pPr>
        <w:pStyle w:val="a3"/>
        <w:shd w:val="clear" w:color="auto" w:fill="FFFFFF"/>
        <w:spacing w:before="180" w:beforeAutospacing="0" w:after="180" w:afterAutospacing="0"/>
        <w:jc w:val="both"/>
        <w:rPr>
          <w:rFonts w:ascii="Arial" w:hAnsi="Arial" w:cs="Arial"/>
          <w:color w:val="000000"/>
          <w:sz w:val="27"/>
          <w:szCs w:val="27"/>
        </w:rPr>
      </w:pPr>
      <w:r>
        <w:rPr>
          <w:rFonts w:ascii="Book Antiqua" w:hAnsi="Book Antiqua" w:cs="Arial"/>
          <w:color w:val="000000"/>
          <w:sz w:val="28"/>
          <w:szCs w:val="28"/>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A511CC" w:rsidRDefault="00A511CC" w:rsidP="00C0060A">
      <w:pPr>
        <w:pStyle w:val="a3"/>
        <w:shd w:val="clear" w:color="auto" w:fill="FFFFFF"/>
        <w:spacing w:before="180" w:beforeAutospacing="0" w:after="180" w:afterAutospacing="0"/>
        <w:ind w:firstLine="708"/>
        <w:jc w:val="both"/>
        <w:rPr>
          <w:rFonts w:ascii="Arial" w:hAnsi="Arial" w:cs="Arial"/>
          <w:color w:val="000000"/>
          <w:sz w:val="27"/>
          <w:szCs w:val="27"/>
        </w:rPr>
      </w:pPr>
      <w:r>
        <w:rPr>
          <w:rFonts w:ascii="Book Antiqua" w:hAnsi="Book Antiqua" w:cs="Arial"/>
          <w:color w:val="000000"/>
          <w:sz w:val="28"/>
          <w:szCs w:val="28"/>
        </w:rPr>
        <w:t xml:space="preserve">В целях введения новой организационно-управленческой системы ее правовое закрепление будет осуществляться как на </w:t>
      </w:r>
      <w:proofErr w:type="gramStart"/>
      <w:r>
        <w:rPr>
          <w:rFonts w:ascii="Book Antiqua" w:hAnsi="Book Antiqua" w:cs="Arial"/>
          <w:color w:val="000000"/>
          <w:sz w:val="28"/>
          <w:szCs w:val="28"/>
        </w:rPr>
        <w:t>региональном</w:t>
      </w:r>
      <w:proofErr w:type="gramEnd"/>
      <w:r>
        <w:rPr>
          <w:rFonts w:ascii="Book Antiqua" w:hAnsi="Book Antiqua" w:cs="Arial"/>
          <w:color w:val="000000"/>
          <w:sz w:val="28"/>
          <w:szCs w:val="28"/>
        </w:rPr>
        <w:t xml:space="preserve">,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w:t>
      </w:r>
      <w:r w:rsidR="00C0060A">
        <w:rPr>
          <w:rFonts w:ascii="Book Antiqua" w:hAnsi="Book Antiqua" w:cs="Arial"/>
          <w:color w:val="000000"/>
          <w:sz w:val="28"/>
          <w:szCs w:val="28"/>
        </w:rPr>
        <w:t>сентября</w:t>
      </w:r>
      <w:r>
        <w:rPr>
          <w:rFonts w:ascii="Book Antiqua" w:hAnsi="Book Antiqua" w:cs="Arial"/>
          <w:color w:val="000000"/>
          <w:sz w:val="28"/>
          <w:szCs w:val="28"/>
        </w:rPr>
        <w:t xml:space="preserve">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A511CC" w:rsidRDefault="00A511CC" w:rsidP="00C0060A">
      <w:pPr>
        <w:pStyle w:val="a3"/>
        <w:shd w:val="clear" w:color="auto" w:fill="FFFFFF"/>
        <w:spacing w:before="180" w:beforeAutospacing="0" w:after="180" w:afterAutospacing="0"/>
        <w:ind w:firstLine="708"/>
        <w:jc w:val="both"/>
        <w:rPr>
          <w:rFonts w:ascii="Arial" w:hAnsi="Arial" w:cs="Arial"/>
          <w:color w:val="000000"/>
          <w:sz w:val="27"/>
          <w:szCs w:val="27"/>
        </w:rPr>
      </w:pPr>
      <w:r>
        <w:rPr>
          <w:rFonts w:ascii="Book Antiqua" w:hAnsi="Book Antiqua" w:cs="Arial"/>
          <w:color w:val="000000"/>
          <w:sz w:val="28"/>
          <w:szCs w:val="28"/>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A511CC" w:rsidRDefault="00A511CC" w:rsidP="00C0060A">
      <w:pPr>
        <w:pStyle w:val="a3"/>
        <w:shd w:val="clear" w:color="auto" w:fill="FFFFFF"/>
        <w:spacing w:before="180" w:beforeAutospacing="0" w:after="180" w:afterAutospacing="0"/>
        <w:ind w:firstLine="708"/>
        <w:jc w:val="both"/>
        <w:rPr>
          <w:rFonts w:ascii="Arial" w:hAnsi="Arial" w:cs="Arial"/>
          <w:color w:val="000000"/>
          <w:sz w:val="27"/>
          <w:szCs w:val="27"/>
        </w:rPr>
      </w:pPr>
      <w:r>
        <w:rPr>
          <w:rFonts w:ascii="Book Antiqua" w:hAnsi="Book Antiqua" w:cs="Arial"/>
          <w:color w:val="000000"/>
          <w:sz w:val="28"/>
          <w:szCs w:val="28"/>
        </w:rPr>
        <w:t xml:space="preserve">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w:t>
      </w:r>
      <w:r>
        <w:rPr>
          <w:rFonts w:ascii="Book Antiqua" w:hAnsi="Book Antiqua" w:cs="Arial"/>
          <w:color w:val="000000"/>
          <w:sz w:val="28"/>
          <w:szCs w:val="28"/>
        </w:rPr>
        <w:lastRenderedPageBreak/>
        <w:t>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Fonts w:ascii="Book Antiqua" w:hAnsi="Book Antiqua" w:cs="Arial"/>
          <w:color w:val="000000"/>
          <w:sz w:val="28"/>
          <w:szCs w:val="28"/>
        </w:rPr>
        <w:t>дств с с</w:t>
      </w:r>
      <w:proofErr w:type="gramEnd"/>
      <w:r>
        <w:rPr>
          <w:rFonts w:ascii="Book Antiqua" w:hAnsi="Book Antiqua" w:cs="Arial"/>
          <w:color w:val="000000"/>
          <w:sz w:val="28"/>
          <w:szCs w:val="28"/>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4517E9" w:rsidRDefault="004517E9"/>
    <w:sectPr w:rsidR="004517E9" w:rsidSect="00C13C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11CC"/>
    <w:rsid w:val="004517E9"/>
    <w:rsid w:val="00521202"/>
    <w:rsid w:val="0074732D"/>
    <w:rsid w:val="00A06996"/>
    <w:rsid w:val="00A511CC"/>
    <w:rsid w:val="00C0060A"/>
    <w:rsid w:val="00C13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1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11CC"/>
    <w:rPr>
      <w:b/>
      <w:bCs/>
    </w:rPr>
  </w:style>
  <w:style w:type="character" w:styleId="a5">
    <w:name w:val="Emphasis"/>
    <w:basedOn w:val="a0"/>
    <w:uiPriority w:val="20"/>
    <w:qFormat/>
    <w:rsid w:val="0074732D"/>
    <w:rPr>
      <w:i/>
      <w:iCs/>
    </w:rPr>
  </w:style>
</w:styles>
</file>

<file path=word/webSettings.xml><?xml version="1.0" encoding="utf-8"?>
<w:webSettings xmlns:r="http://schemas.openxmlformats.org/officeDocument/2006/relationships" xmlns:w="http://schemas.openxmlformats.org/wordprocessingml/2006/main">
  <w:divs>
    <w:div w:id="466164800">
      <w:bodyDiv w:val="1"/>
      <w:marLeft w:val="0"/>
      <w:marRight w:val="0"/>
      <w:marTop w:val="0"/>
      <w:marBottom w:val="0"/>
      <w:divBdr>
        <w:top w:val="none" w:sz="0" w:space="0" w:color="auto"/>
        <w:left w:val="none" w:sz="0" w:space="0" w:color="auto"/>
        <w:bottom w:val="none" w:sz="0" w:space="0" w:color="auto"/>
        <w:right w:val="none" w:sz="0" w:space="0" w:color="auto"/>
      </w:divBdr>
    </w:div>
    <w:div w:id="20968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2019-04-01T11:00:00Z</dcterms:created>
  <dcterms:modified xsi:type="dcterms:W3CDTF">2019-04-02T05:23:00Z</dcterms:modified>
</cp:coreProperties>
</file>