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56D" w:rsidRPr="00672B99" w:rsidRDefault="0007556D" w:rsidP="0007556D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sz w:val="24"/>
        </w:rPr>
      </w:pPr>
      <w:r w:rsidRPr="00672B99">
        <w:rPr>
          <w:rFonts w:ascii="Times New Roman" w:hAnsi="Times New Roman"/>
          <w:sz w:val="24"/>
        </w:rPr>
        <w:t>Свердловская область</w:t>
      </w:r>
      <w:r w:rsidRPr="00672B99">
        <w:rPr>
          <w:rFonts w:ascii="Times New Roman" w:hAnsi="Times New Roman"/>
          <w:b/>
          <w:sz w:val="24"/>
        </w:rPr>
        <w:t xml:space="preserve">, </w:t>
      </w:r>
      <w:proofErr w:type="spellStart"/>
      <w:r w:rsidR="005437A0">
        <w:rPr>
          <w:rFonts w:ascii="Times New Roman" w:hAnsi="Times New Roman"/>
          <w:sz w:val="24"/>
        </w:rPr>
        <w:t>Ивдельский</w:t>
      </w:r>
      <w:proofErr w:type="spellEnd"/>
      <w:r w:rsidR="005437A0">
        <w:rPr>
          <w:rFonts w:ascii="Times New Roman" w:hAnsi="Times New Roman"/>
          <w:sz w:val="24"/>
        </w:rPr>
        <w:t xml:space="preserve"> муниципальный</w:t>
      </w:r>
      <w:r w:rsidRPr="00672B99">
        <w:rPr>
          <w:rFonts w:ascii="Times New Roman" w:hAnsi="Times New Roman"/>
          <w:sz w:val="24"/>
        </w:rPr>
        <w:t xml:space="preserve"> округ, </w:t>
      </w:r>
    </w:p>
    <w:p w:rsidR="0007556D" w:rsidRPr="00672B99" w:rsidRDefault="0007556D" w:rsidP="0007556D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proofErr w:type="gramStart"/>
      <w:r w:rsidRPr="00672B99">
        <w:rPr>
          <w:rFonts w:ascii="Times New Roman" w:hAnsi="Times New Roman"/>
          <w:b/>
          <w:sz w:val="24"/>
        </w:rPr>
        <w:t>Муниципальное  автономное</w:t>
      </w:r>
      <w:proofErr w:type="gramEnd"/>
      <w:r w:rsidRPr="00672B99">
        <w:rPr>
          <w:rFonts w:ascii="Times New Roman" w:hAnsi="Times New Roman"/>
          <w:b/>
          <w:sz w:val="24"/>
        </w:rPr>
        <w:t xml:space="preserve"> образовательное  учреждение</w:t>
      </w:r>
    </w:p>
    <w:p w:rsidR="0007556D" w:rsidRPr="00672B99" w:rsidRDefault="0007556D" w:rsidP="0007556D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r w:rsidRPr="00672B99">
        <w:rPr>
          <w:rFonts w:ascii="Times New Roman" w:hAnsi="Times New Roman"/>
          <w:b/>
          <w:sz w:val="24"/>
        </w:rPr>
        <w:t xml:space="preserve">средняя общеобразовательная школа №3 </w:t>
      </w:r>
      <w:proofErr w:type="spellStart"/>
      <w:r w:rsidRPr="00672B99">
        <w:rPr>
          <w:rFonts w:ascii="Times New Roman" w:hAnsi="Times New Roman"/>
          <w:b/>
          <w:sz w:val="24"/>
        </w:rPr>
        <w:t>г.Ивделя</w:t>
      </w:r>
      <w:proofErr w:type="spellEnd"/>
      <w:r w:rsidRPr="00672B99">
        <w:rPr>
          <w:rFonts w:ascii="Times New Roman" w:hAnsi="Times New Roman"/>
          <w:b/>
          <w:sz w:val="24"/>
        </w:rPr>
        <w:t xml:space="preserve"> </w:t>
      </w:r>
      <w:proofErr w:type="spellStart"/>
      <w:r w:rsidRPr="00672B99">
        <w:rPr>
          <w:rFonts w:ascii="Times New Roman" w:hAnsi="Times New Roman"/>
          <w:b/>
          <w:sz w:val="24"/>
        </w:rPr>
        <w:t>п.Полуночное</w:t>
      </w:r>
      <w:proofErr w:type="spellEnd"/>
      <w:r w:rsidRPr="00672B99">
        <w:rPr>
          <w:rFonts w:ascii="Times New Roman" w:hAnsi="Times New Roman"/>
          <w:b/>
          <w:sz w:val="24"/>
        </w:rPr>
        <w:t xml:space="preserve">, </w:t>
      </w:r>
    </w:p>
    <w:p w:rsidR="0007556D" w:rsidRDefault="0007556D" w:rsidP="0007556D">
      <w:pPr>
        <w:jc w:val="center"/>
        <w:rPr>
          <w:b/>
          <w:sz w:val="24"/>
          <w:szCs w:val="24"/>
        </w:rPr>
      </w:pPr>
    </w:p>
    <w:p w:rsidR="0007556D" w:rsidRDefault="0007556D" w:rsidP="0007556D">
      <w:pPr>
        <w:pStyle w:val="a3"/>
        <w:ind w:left="0" w:firstLine="709"/>
        <w:jc w:val="center"/>
        <w:rPr>
          <w:b/>
          <w:bCs/>
        </w:rPr>
      </w:pPr>
      <w:r w:rsidRPr="00DA7A53">
        <w:rPr>
          <w:b/>
          <w:bCs/>
        </w:rPr>
        <w:t>Оценка</w:t>
      </w:r>
      <w:r w:rsidRPr="00DA7A53">
        <w:rPr>
          <w:b/>
          <w:bCs/>
          <w:spacing w:val="1"/>
        </w:rPr>
        <w:t xml:space="preserve"> </w:t>
      </w:r>
      <w:r>
        <w:rPr>
          <w:b/>
          <w:bCs/>
          <w:spacing w:val="1"/>
        </w:rPr>
        <w:t xml:space="preserve">продукта </w:t>
      </w:r>
      <w:r>
        <w:rPr>
          <w:b/>
          <w:bCs/>
        </w:rPr>
        <w:t>итогового индивидуального проекта</w:t>
      </w:r>
    </w:p>
    <w:p w:rsidR="0007556D" w:rsidRDefault="00863BDC" w:rsidP="0007556D">
      <w:pPr>
        <w:pStyle w:val="a3"/>
        <w:ind w:left="0" w:firstLine="709"/>
        <w:jc w:val="center"/>
      </w:pPr>
      <w:r>
        <w:t>обучающих</w:t>
      </w:r>
      <w:r w:rsidR="0007556D">
        <w:t>ся</w:t>
      </w:r>
      <w:r>
        <w:t xml:space="preserve"> 11</w:t>
      </w:r>
      <w:r w:rsidR="0007556D">
        <w:t xml:space="preserve"> класса МАОУ СОШ №3 </w:t>
      </w:r>
      <w:proofErr w:type="spellStart"/>
      <w:r w:rsidR="0007556D">
        <w:t>г.Ивделя</w:t>
      </w:r>
      <w:proofErr w:type="spellEnd"/>
      <w:r w:rsidR="0007556D">
        <w:t xml:space="preserve"> </w:t>
      </w:r>
      <w:proofErr w:type="spellStart"/>
      <w:r w:rsidR="0007556D">
        <w:t>п.Полуночное</w:t>
      </w:r>
      <w:proofErr w:type="spellEnd"/>
    </w:p>
    <w:p w:rsidR="0007556D" w:rsidRDefault="0007556D" w:rsidP="0007556D">
      <w:pPr>
        <w:pStyle w:val="a3"/>
        <w:ind w:left="0" w:firstLine="709"/>
        <w:jc w:val="center"/>
        <w:rPr>
          <w:spacing w:val="1"/>
        </w:rPr>
      </w:pPr>
    </w:p>
    <w:tbl>
      <w:tblPr>
        <w:tblW w:w="1054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048"/>
        <w:gridCol w:w="634"/>
        <w:gridCol w:w="634"/>
        <w:gridCol w:w="634"/>
        <w:gridCol w:w="634"/>
        <w:gridCol w:w="634"/>
        <w:gridCol w:w="743"/>
        <w:gridCol w:w="634"/>
        <w:gridCol w:w="634"/>
        <w:gridCol w:w="634"/>
        <w:gridCol w:w="634"/>
        <w:gridCol w:w="634"/>
      </w:tblGrid>
      <w:tr w:rsidR="00BC2C7A" w:rsidRPr="00DA7A53" w:rsidTr="005437A0">
        <w:trPr>
          <w:cantSplit/>
          <w:trHeight w:val="2767"/>
        </w:trPr>
        <w:tc>
          <w:tcPr>
            <w:tcW w:w="34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2C7A" w:rsidRPr="00DA7A53" w:rsidRDefault="005437A0" w:rsidP="005437A0">
            <w:pPr>
              <w:pStyle w:val="TableParagraph"/>
              <w:ind w:left="161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обучающихся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pStyle w:val="TableParagraph"/>
              <w:ind w:left="113" w:right="164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pStyle w:val="TableParagraph"/>
              <w:ind w:left="113" w:right="164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pStyle w:val="TableParagraph"/>
              <w:ind w:left="113" w:right="164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pStyle w:val="TableParagraph"/>
              <w:ind w:left="113" w:right="164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pStyle w:val="TableParagraph"/>
              <w:ind w:left="113" w:right="-112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pStyle w:val="TableParagraph"/>
              <w:ind w:left="113" w:right="164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pStyle w:val="TableParagraph"/>
              <w:ind w:left="113" w:right="164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pStyle w:val="TableParagraph"/>
              <w:ind w:left="113" w:right="164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pStyle w:val="TableParagraph"/>
              <w:ind w:left="113" w:right="164"/>
              <w:rPr>
                <w:sz w:val="20"/>
                <w:szCs w:val="20"/>
              </w:rPr>
            </w:pPr>
          </w:p>
        </w:tc>
      </w:tr>
      <w:tr w:rsidR="00BC2C7A" w:rsidRPr="00DA7A53" w:rsidTr="005341B1">
        <w:trPr>
          <w:cantSplit/>
          <w:trHeight w:val="3347"/>
        </w:trPr>
        <w:tc>
          <w:tcPr>
            <w:tcW w:w="34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7A" w:rsidRPr="00DA7A53" w:rsidRDefault="00BC2C7A" w:rsidP="00BC2C7A">
            <w:pPr>
              <w:pStyle w:val="TableParagraph"/>
              <w:ind w:left="161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ИИП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pStyle w:val="TableParagraph"/>
              <w:ind w:left="113" w:right="164"/>
              <w:rPr>
                <w:sz w:val="20"/>
                <w:szCs w:val="20"/>
              </w:rPr>
            </w:pP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43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pStyle w:val="TableParagraph"/>
              <w:ind w:left="113" w:right="164"/>
              <w:rPr>
                <w:sz w:val="20"/>
                <w:szCs w:val="20"/>
              </w:rPr>
            </w:pP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pStyle w:val="TableParagraph"/>
              <w:ind w:left="113" w:right="164"/>
              <w:rPr>
                <w:sz w:val="20"/>
                <w:szCs w:val="20"/>
              </w:rPr>
            </w:pPr>
          </w:p>
        </w:tc>
      </w:tr>
      <w:tr w:rsidR="00BC2C7A" w:rsidRPr="00DA7A53" w:rsidTr="005341B1">
        <w:trPr>
          <w:cantSplit/>
          <w:trHeight w:val="2734"/>
        </w:trPr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BC2C7A" w:rsidRPr="00DA7A53" w:rsidRDefault="00BC2C7A" w:rsidP="00BC2C7A">
            <w:pPr>
              <w:pStyle w:val="TableParagraph"/>
              <w:ind w:left="161" w:right="16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Критерии</w:t>
            </w:r>
          </w:p>
        </w:tc>
        <w:tc>
          <w:tcPr>
            <w:tcW w:w="10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2C7A" w:rsidRPr="00DA7A53" w:rsidRDefault="00BC2C7A" w:rsidP="00BC2C7A">
            <w:pPr>
              <w:pStyle w:val="TableParagraph"/>
              <w:ind w:left="161" w:right="16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Максимальное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количество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баллов</w:t>
            </w: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pStyle w:val="TableParagraph"/>
              <w:ind w:left="113" w:right="164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pStyle w:val="TableParagraph"/>
              <w:ind w:left="113" w:right="164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pStyle w:val="TableParagraph"/>
              <w:ind w:left="113" w:right="164"/>
              <w:rPr>
                <w:sz w:val="20"/>
                <w:szCs w:val="20"/>
              </w:rPr>
            </w:pPr>
          </w:p>
        </w:tc>
      </w:tr>
      <w:tr w:rsidR="00BC2C7A" w:rsidRPr="00DA7A53" w:rsidTr="005341B1">
        <w:trPr>
          <w:trHeight w:val="313"/>
        </w:trPr>
        <w:tc>
          <w:tcPr>
            <w:tcW w:w="2411" w:type="dxa"/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Функциональность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</w:tr>
      <w:tr w:rsidR="00BC2C7A" w:rsidRPr="00DA7A53" w:rsidTr="005341B1">
        <w:trPr>
          <w:trHeight w:val="315"/>
        </w:trPr>
        <w:tc>
          <w:tcPr>
            <w:tcW w:w="2411" w:type="dxa"/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Эстетичность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</w:tr>
      <w:tr w:rsidR="00BC2C7A" w:rsidRPr="00DA7A53" w:rsidTr="005341B1">
        <w:trPr>
          <w:trHeight w:val="313"/>
        </w:trPr>
        <w:tc>
          <w:tcPr>
            <w:tcW w:w="2411" w:type="dxa"/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Новизна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</w:tr>
      <w:tr w:rsidR="00BC2C7A" w:rsidRPr="00DA7A53" w:rsidTr="005341B1">
        <w:trPr>
          <w:trHeight w:val="315"/>
        </w:trPr>
        <w:tc>
          <w:tcPr>
            <w:tcW w:w="2411" w:type="dxa"/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Оригинальность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</w:tr>
      <w:tr w:rsidR="00BC2C7A" w:rsidRPr="00DA7A53" w:rsidTr="005341B1">
        <w:trPr>
          <w:trHeight w:val="313"/>
        </w:trPr>
        <w:tc>
          <w:tcPr>
            <w:tcW w:w="2411" w:type="dxa"/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Уникальность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ind w:right="-112"/>
              <w:rPr>
                <w:sz w:val="16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</w:tr>
      <w:tr w:rsidR="00BC2C7A" w:rsidRPr="00DA7A53" w:rsidTr="005341B1">
        <w:trPr>
          <w:trHeight w:val="315"/>
        </w:trPr>
        <w:tc>
          <w:tcPr>
            <w:tcW w:w="2411" w:type="dxa"/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A7A5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</w:tr>
      <w:tr w:rsidR="00BC2C7A" w:rsidRPr="00DA7A53" w:rsidTr="005341B1">
        <w:trPr>
          <w:trHeight w:val="315"/>
        </w:trPr>
        <w:tc>
          <w:tcPr>
            <w:tcW w:w="3459" w:type="dxa"/>
            <w:gridSpan w:val="2"/>
            <w:tcBorders>
              <w:right w:val="single" w:sz="4" w:space="0" w:color="auto"/>
            </w:tcBorders>
            <w:vAlign w:val="center"/>
          </w:tcPr>
          <w:p w:rsidR="00BC2C7A" w:rsidRDefault="00BC2C7A" w:rsidP="00BC2C7A">
            <w:pPr>
              <w:pStyle w:val="TableParagraph"/>
              <w:ind w:left="161" w:right="16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jc w:val="both"/>
              <w:rPr>
                <w:sz w:val="16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601FC1" w:rsidRDefault="00601FC1" w:rsidP="00601FC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1FC1" w:rsidRPr="00601FC1" w:rsidRDefault="00601FC1" w:rsidP="00601FC1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FC1">
        <w:rPr>
          <w:rFonts w:ascii="Times New Roman" w:hAnsi="Times New Roman" w:cs="Times New Roman"/>
          <w:sz w:val="24"/>
          <w:szCs w:val="24"/>
        </w:rPr>
        <w:t>Дата внесения в протокол оцено</w:t>
      </w:r>
      <w:r w:rsidR="005437A0">
        <w:rPr>
          <w:rFonts w:ascii="Times New Roman" w:hAnsi="Times New Roman" w:cs="Times New Roman"/>
          <w:sz w:val="24"/>
          <w:szCs w:val="24"/>
        </w:rPr>
        <w:t>к: «_____» ________________ 202____</w:t>
      </w:r>
      <w:r w:rsidRPr="00601FC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01FC1" w:rsidRDefault="00601FC1" w:rsidP="00601FC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1FC1" w:rsidRPr="00601FC1" w:rsidRDefault="00601FC1" w:rsidP="00601FC1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FC1">
        <w:rPr>
          <w:rFonts w:ascii="Times New Roman" w:hAnsi="Times New Roman" w:cs="Times New Roman"/>
          <w:sz w:val="24"/>
          <w:szCs w:val="24"/>
        </w:rPr>
        <w:t xml:space="preserve">Ф.И.О. председателя комиссии: _______/ </w:t>
      </w:r>
      <w:proofErr w:type="spellStart"/>
      <w:r w:rsidRPr="00601FC1">
        <w:rPr>
          <w:rFonts w:ascii="Times New Roman" w:hAnsi="Times New Roman" w:cs="Times New Roman"/>
          <w:sz w:val="24"/>
          <w:szCs w:val="24"/>
        </w:rPr>
        <w:t>Галашева</w:t>
      </w:r>
      <w:proofErr w:type="spellEnd"/>
      <w:r w:rsidRPr="00601FC1">
        <w:rPr>
          <w:rFonts w:ascii="Times New Roman" w:hAnsi="Times New Roman" w:cs="Times New Roman"/>
          <w:sz w:val="24"/>
          <w:szCs w:val="24"/>
        </w:rPr>
        <w:t xml:space="preserve"> Ольга Николаевна /</w:t>
      </w:r>
    </w:p>
    <w:p w:rsidR="00601FC1" w:rsidRPr="00601FC1" w:rsidRDefault="00601FC1" w:rsidP="00601FC1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FC1">
        <w:rPr>
          <w:rFonts w:ascii="Times New Roman" w:hAnsi="Times New Roman" w:cs="Times New Roman"/>
          <w:sz w:val="24"/>
          <w:szCs w:val="24"/>
        </w:rPr>
        <w:t xml:space="preserve">Ф.И.О. членов </w:t>
      </w:r>
      <w:proofErr w:type="gramStart"/>
      <w:r w:rsidRPr="00601FC1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601FC1">
        <w:rPr>
          <w:rFonts w:ascii="Times New Roman" w:hAnsi="Times New Roman" w:cs="Times New Roman"/>
          <w:sz w:val="24"/>
          <w:szCs w:val="24"/>
        </w:rPr>
        <w:t xml:space="preserve">      ________/ Евдокимова Оксана Владимировна /</w:t>
      </w:r>
    </w:p>
    <w:p w:rsidR="00601FC1" w:rsidRDefault="00601FC1" w:rsidP="00BC2C7A">
      <w:pPr>
        <w:pStyle w:val="a5"/>
        <w:ind w:firstLine="3119"/>
        <w:rPr>
          <w:b/>
          <w:bCs/>
        </w:rPr>
      </w:pPr>
      <w:r w:rsidRPr="00601FC1">
        <w:rPr>
          <w:rFonts w:ascii="Times New Roman" w:hAnsi="Times New Roman" w:cs="Times New Roman"/>
          <w:sz w:val="24"/>
          <w:szCs w:val="24"/>
        </w:rPr>
        <w:t xml:space="preserve">________/ Халенко Елена Андреевна / </w:t>
      </w:r>
    </w:p>
    <w:p w:rsidR="00601FC1" w:rsidRDefault="00601FC1" w:rsidP="007A4693">
      <w:pPr>
        <w:pStyle w:val="a3"/>
        <w:ind w:left="0" w:firstLine="709"/>
        <w:jc w:val="center"/>
        <w:rPr>
          <w:b/>
          <w:bCs/>
        </w:rPr>
      </w:pPr>
    </w:p>
    <w:p w:rsidR="00096531" w:rsidRDefault="00096531" w:rsidP="007A4693">
      <w:pPr>
        <w:pStyle w:val="a3"/>
        <w:ind w:left="0" w:firstLine="709"/>
        <w:jc w:val="center"/>
        <w:rPr>
          <w:b/>
          <w:bCs/>
        </w:rPr>
        <w:sectPr w:rsidR="00096531" w:rsidSect="00601FC1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BC2C7A" w:rsidRPr="00672B99" w:rsidRDefault="00BC2C7A" w:rsidP="00BC2C7A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sz w:val="24"/>
        </w:rPr>
      </w:pPr>
      <w:r w:rsidRPr="00672B99">
        <w:rPr>
          <w:rFonts w:ascii="Times New Roman" w:hAnsi="Times New Roman"/>
          <w:sz w:val="24"/>
        </w:rPr>
        <w:lastRenderedPageBreak/>
        <w:t>Свердловская область</w:t>
      </w:r>
      <w:r w:rsidRPr="00672B99">
        <w:rPr>
          <w:rFonts w:ascii="Times New Roman" w:hAnsi="Times New Roman"/>
          <w:b/>
          <w:sz w:val="24"/>
        </w:rPr>
        <w:t xml:space="preserve">, </w:t>
      </w:r>
      <w:proofErr w:type="spellStart"/>
      <w:r w:rsidR="005437A0">
        <w:rPr>
          <w:rFonts w:ascii="Times New Roman" w:hAnsi="Times New Roman"/>
          <w:sz w:val="24"/>
        </w:rPr>
        <w:t>Ивдельский</w:t>
      </w:r>
      <w:proofErr w:type="spellEnd"/>
      <w:r w:rsidR="005437A0">
        <w:rPr>
          <w:rFonts w:ascii="Times New Roman" w:hAnsi="Times New Roman"/>
          <w:sz w:val="24"/>
        </w:rPr>
        <w:t xml:space="preserve"> муниципальный</w:t>
      </w:r>
      <w:r w:rsidRPr="00672B99">
        <w:rPr>
          <w:rFonts w:ascii="Times New Roman" w:hAnsi="Times New Roman"/>
          <w:sz w:val="24"/>
        </w:rPr>
        <w:t xml:space="preserve"> округ, </w:t>
      </w:r>
    </w:p>
    <w:p w:rsidR="00BC2C7A" w:rsidRPr="00672B99" w:rsidRDefault="00BC2C7A" w:rsidP="00BC2C7A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proofErr w:type="gramStart"/>
      <w:r w:rsidRPr="00672B99">
        <w:rPr>
          <w:rFonts w:ascii="Times New Roman" w:hAnsi="Times New Roman"/>
          <w:b/>
          <w:sz w:val="24"/>
        </w:rPr>
        <w:t>Муниципальное  автономное</w:t>
      </w:r>
      <w:proofErr w:type="gramEnd"/>
      <w:r w:rsidRPr="00672B99">
        <w:rPr>
          <w:rFonts w:ascii="Times New Roman" w:hAnsi="Times New Roman"/>
          <w:b/>
          <w:sz w:val="24"/>
        </w:rPr>
        <w:t xml:space="preserve"> образовательное  учреждение</w:t>
      </w:r>
    </w:p>
    <w:p w:rsidR="00BC2C7A" w:rsidRPr="00672B99" w:rsidRDefault="00BC2C7A" w:rsidP="00BC2C7A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r w:rsidRPr="00672B99">
        <w:rPr>
          <w:rFonts w:ascii="Times New Roman" w:hAnsi="Times New Roman"/>
          <w:b/>
          <w:sz w:val="24"/>
        </w:rPr>
        <w:t xml:space="preserve">средняя общеобразовательная школа №3 </w:t>
      </w:r>
      <w:proofErr w:type="spellStart"/>
      <w:r w:rsidRPr="00672B99">
        <w:rPr>
          <w:rFonts w:ascii="Times New Roman" w:hAnsi="Times New Roman"/>
          <w:b/>
          <w:sz w:val="24"/>
        </w:rPr>
        <w:t>г.Ивделя</w:t>
      </w:r>
      <w:proofErr w:type="spellEnd"/>
      <w:r w:rsidRPr="00672B99">
        <w:rPr>
          <w:rFonts w:ascii="Times New Roman" w:hAnsi="Times New Roman"/>
          <w:b/>
          <w:sz w:val="24"/>
        </w:rPr>
        <w:t xml:space="preserve"> </w:t>
      </w:r>
      <w:proofErr w:type="spellStart"/>
      <w:r w:rsidRPr="00672B99">
        <w:rPr>
          <w:rFonts w:ascii="Times New Roman" w:hAnsi="Times New Roman"/>
          <w:b/>
          <w:sz w:val="24"/>
        </w:rPr>
        <w:t>п.Полуночное</w:t>
      </w:r>
      <w:proofErr w:type="spellEnd"/>
      <w:r w:rsidRPr="00672B99">
        <w:rPr>
          <w:rFonts w:ascii="Times New Roman" w:hAnsi="Times New Roman"/>
          <w:b/>
          <w:sz w:val="24"/>
        </w:rPr>
        <w:t xml:space="preserve">, </w:t>
      </w:r>
    </w:p>
    <w:p w:rsidR="00BC2C7A" w:rsidRDefault="00BC2C7A" w:rsidP="00BC2C7A">
      <w:pPr>
        <w:jc w:val="center"/>
        <w:rPr>
          <w:b/>
          <w:sz w:val="24"/>
          <w:szCs w:val="24"/>
        </w:rPr>
      </w:pPr>
    </w:p>
    <w:p w:rsidR="00BC2C7A" w:rsidRDefault="00BC2C7A" w:rsidP="00BC2C7A">
      <w:pPr>
        <w:pStyle w:val="a3"/>
        <w:ind w:left="0" w:firstLine="709"/>
        <w:jc w:val="center"/>
        <w:rPr>
          <w:b/>
          <w:bCs/>
        </w:rPr>
      </w:pPr>
      <w:r w:rsidRPr="00DA7A53">
        <w:rPr>
          <w:b/>
          <w:bCs/>
        </w:rPr>
        <w:t>Оценка</w:t>
      </w:r>
      <w:r w:rsidRPr="00DA7A53">
        <w:rPr>
          <w:b/>
          <w:bCs/>
          <w:spacing w:val="1"/>
        </w:rPr>
        <w:t xml:space="preserve"> </w:t>
      </w:r>
      <w:r>
        <w:rPr>
          <w:b/>
          <w:bCs/>
          <w:spacing w:val="1"/>
        </w:rPr>
        <w:t xml:space="preserve">процесса защиты </w:t>
      </w:r>
      <w:r>
        <w:rPr>
          <w:b/>
          <w:bCs/>
        </w:rPr>
        <w:t>итогового индивидуального проекта</w:t>
      </w:r>
    </w:p>
    <w:p w:rsidR="00BC2C7A" w:rsidRDefault="00BC2C7A" w:rsidP="00BC2C7A">
      <w:pPr>
        <w:pStyle w:val="a3"/>
        <w:ind w:left="0" w:firstLine="709"/>
        <w:jc w:val="center"/>
      </w:pPr>
      <w:r>
        <w:t xml:space="preserve">обучающихся 10 (11) класса МАОУ СОШ №3 </w:t>
      </w:r>
      <w:proofErr w:type="spellStart"/>
      <w:r>
        <w:t>г.Ивделя</w:t>
      </w:r>
      <w:proofErr w:type="spellEnd"/>
      <w:r>
        <w:t xml:space="preserve"> </w:t>
      </w:r>
      <w:proofErr w:type="spellStart"/>
      <w:r>
        <w:t>п.Полуночное</w:t>
      </w:r>
      <w:proofErr w:type="spellEnd"/>
    </w:p>
    <w:tbl>
      <w:tblPr>
        <w:tblW w:w="1587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6843"/>
        <w:gridCol w:w="786"/>
        <w:gridCol w:w="601"/>
        <w:gridCol w:w="566"/>
        <w:gridCol w:w="566"/>
        <w:gridCol w:w="566"/>
        <w:gridCol w:w="570"/>
        <w:gridCol w:w="566"/>
        <w:gridCol w:w="568"/>
        <w:gridCol w:w="566"/>
        <w:gridCol w:w="566"/>
        <w:gridCol w:w="566"/>
        <w:gridCol w:w="566"/>
      </w:tblGrid>
      <w:tr w:rsidR="00BC2C7A" w:rsidRPr="00BC2C7A" w:rsidTr="00BC2C7A">
        <w:trPr>
          <w:trHeight w:val="3042"/>
        </w:trPr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:rsidR="00096531" w:rsidRPr="00BC2C7A" w:rsidRDefault="00096531" w:rsidP="00AC438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  <w:vAlign w:val="center"/>
          </w:tcPr>
          <w:p w:rsidR="00096531" w:rsidRPr="00BC2C7A" w:rsidRDefault="00096531" w:rsidP="00AC438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096531" w:rsidRPr="00BC2C7A" w:rsidRDefault="00096531" w:rsidP="00AC4381">
            <w:pPr>
              <w:pStyle w:val="TableParagraph"/>
              <w:ind w:left="113" w:right="164"/>
              <w:rPr>
                <w:sz w:val="24"/>
                <w:szCs w:val="24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096531" w:rsidRPr="00BC2C7A" w:rsidRDefault="00096531" w:rsidP="00AC4381">
            <w:pPr>
              <w:pStyle w:val="TableParagraph"/>
              <w:ind w:left="113" w:right="164"/>
              <w:rPr>
                <w:sz w:val="24"/>
                <w:szCs w:val="24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096531" w:rsidRPr="00BC2C7A" w:rsidRDefault="00096531" w:rsidP="00AC4381">
            <w:pPr>
              <w:pStyle w:val="TableParagraph"/>
              <w:ind w:left="113" w:right="164"/>
              <w:rPr>
                <w:sz w:val="24"/>
                <w:szCs w:val="24"/>
              </w:rPr>
            </w:pPr>
          </w:p>
        </w:tc>
        <w:tc>
          <w:tcPr>
            <w:tcW w:w="570" w:type="dxa"/>
            <w:textDirection w:val="btLr"/>
            <w:vAlign w:val="center"/>
          </w:tcPr>
          <w:p w:rsidR="00096531" w:rsidRPr="00BC2C7A" w:rsidRDefault="00096531" w:rsidP="00AC4381">
            <w:pPr>
              <w:pStyle w:val="TableParagraph"/>
              <w:ind w:left="113" w:right="164"/>
              <w:rPr>
                <w:sz w:val="24"/>
                <w:szCs w:val="24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096531" w:rsidRPr="00BC2C7A" w:rsidRDefault="00096531" w:rsidP="00AC4381">
            <w:pPr>
              <w:pStyle w:val="TableParagraph"/>
              <w:ind w:left="113" w:right="-112"/>
              <w:rPr>
                <w:sz w:val="24"/>
                <w:szCs w:val="24"/>
              </w:rPr>
            </w:pPr>
          </w:p>
        </w:tc>
        <w:tc>
          <w:tcPr>
            <w:tcW w:w="568" w:type="dxa"/>
            <w:textDirection w:val="btLr"/>
            <w:vAlign w:val="center"/>
          </w:tcPr>
          <w:p w:rsidR="00096531" w:rsidRPr="00BC2C7A" w:rsidRDefault="00096531" w:rsidP="00AC4381">
            <w:pPr>
              <w:pStyle w:val="TableParagraph"/>
              <w:ind w:left="113" w:right="164"/>
              <w:rPr>
                <w:sz w:val="24"/>
                <w:szCs w:val="24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096531" w:rsidRPr="00BC2C7A" w:rsidRDefault="00096531" w:rsidP="00AC4381">
            <w:pPr>
              <w:pStyle w:val="TableParagraph"/>
              <w:ind w:left="113" w:right="164"/>
              <w:rPr>
                <w:sz w:val="24"/>
                <w:szCs w:val="24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096531" w:rsidRPr="00BC2C7A" w:rsidRDefault="00096531" w:rsidP="00AC4381">
            <w:pPr>
              <w:ind w:right="-112"/>
              <w:rPr>
                <w:sz w:val="24"/>
                <w:szCs w:val="24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096531" w:rsidRPr="00BC2C7A" w:rsidRDefault="00096531" w:rsidP="00AC4381">
            <w:pPr>
              <w:pStyle w:val="TableParagraph"/>
              <w:ind w:left="113" w:right="164"/>
              <w:rPr>
                <w:sz w:val="24"/>
                <w:szCs w:val="24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096531" w:rsidRPr="00BC2C7A" w:rsidRDefault="00096531" w:rsidP="00AC4381">
            <w:pPr>
              <w:pStyle w:val="TableParagraph"/>
              <w:ind w:left="113" w:right="164"/>
              <w:rPr>
                <w:sz w:val="24"/>
                <w:szCs w:val="24"/>
              </w:rPr>
            </w:pPr>
          </w:p>
        </w:tc>
      </w:tr>
      <w:tr w:rsidR="005437A0" w:rsidRPr="00BC2C7A" w:rsidTr="005437A0">
        <w:trPr>
          <w:trHeight w:val="2830"/>
        </w:trPr>
        <w:tc>
          <w:tcPr>
            <w:tcW w:w="9606" w:type="dxa"/>
            <w:gridSpan w:val="3"/>
            <w:vAlign w:val="center"/>
          </w:tcPr>
          <w:p w:rsidR="005437A0" w:rsidRPr="00BC2C7A" w:rsidRDefault="005437A0" w:rsidP="005437A0">
            <w:pPr>
              <w:pStyle w:val="TableParagraph"/>
              <w:tabs>
                <w:tab w:val="left" w:pos="161"/>
              </w:tabs>
              <w:ind w:left="161" w:right="45" w:hanging="1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ИИП</w:t>
            </w:r>
          </w:p>
        </w:tc>
        <w:tc>
          <w:tcPr>
            <w:tcW w:w="601" w:type="dxa"/>
          </w:tcPr>
          <w:p w:rsidR="005437A0" w:rsidRPr="00BC2C7A" w:rsidRDefault="005437A0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5437A0" w:rsidRPr="00BC2C7A" w:rsidRDefault="005437A0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5437A0" w:rsidRPr="00BC2C7A" w:rsidRDefault="005437A0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5437A0" w:rsidRPr="00BC2C7A" w:rsidRDefault="005437A0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5437A0" w:rsidRPr="00BC2C7A" w:rsidRDefault="005437A0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5437A0" w:rsidRPr="00BC2C7A" w:rsidRDefault="005437A0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437A0" w:rsidRPr="00BC2C7A" w:rsidRDefault="005437A0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5437A0" w:rsidRPr="00BC2C7A" w:rsidRDefault="005437A0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5437A0" w:rsidRPr="00BC2C7A" w:rsidRDefault="005437A0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5437A0" w:rsidRPr="00BC2C7A" w:rsidRDefault="005437A0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5437A0" w:rsidRPr="00BC2C7A" w:rsidRDefault="005437A0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</w:tr>
      <w:tr w:rsidR="00BC2C7A" w:rsidRPr="00BC2C7A" w:rsidTr="005437A0">
        <w:trPr>
          <w:trHeight w:val="553"/>
        </w:trPr>
        <w:tc>
          <w:tcPr>
            <w:tcW w:w="1977" w:type="dxa"/>
            <w:vAlign w:val="center"/>
          </w:tcPr>
          <w:p w:rsidR="00096531" w:rsidRPr="005437A0" w:rsidRDefault="00096531" w:rsidP="005437A0">
            <w:pPr>
              <w:pStyle w:val="TableParagraph"/>
              <w:ind w:left="161" w:right="124"/>
              <w:jc w:val="center"/>
              <w:rPr>
                <w:b/>
                <w:sz w:val="28"/>
                <w:szCs w:val="24"/>
              </w:rPr>
            </w:pPr>
            <w:r w:rsidRPr="005437A0">
              <w:rPr>
                <w:b/>
                <w:sz w:val="28"/>
                <w:szCs w:val="24"/>
              </w:rPr>
              <w:t>Критерии</w:t>
            </w:r>
            <w:r w:rsidRPr="005437A0">
              <w:rPr>
                <w:b/>
                <w:spacing w:val="-3"/>
                <w:sz w:val="28"/>
                <w:szCs w:val="24"/>
              </w:rPr>
              <w:t xml:space="preserve"> </w:t>
            </w:r>
            <w:r w:rsidRPr="005437A0">
              <w:rPr>
                <w:b/>
                <w:sz w:val="28"/>
                <w:szCs w:val="24"/>
              </w:rPr>
              <w:t>оценки</w:t>
            </w:r>
          </w:p>
        </w:tc>
        <w:tc>
          <w:tcPr>
            <w:tcW w:w="6843" w:type="dxa"/>
            <w:vAlign w:val="center"/>
          </w:tcPr>
          <w:p w:rsidR="00096531" w:rsidRPr="005437A0" w:rsidRDefault="00096531" w:rsidP="005437A0">
            <w:pPr>
              <w:pStyle w:val="TableParagraph"/>
              <w:ind w:left="161" w:right="124"/>
              <w:jc w:val="center"/>
              <w:rPr>
                <w:b/>
                <w:sz w:val="28"/>
                <w:szCs w:val="24"/>
              </w:rPr>
            </w:pPr>
            <w:r w:rsidRPr="005437A0">
              <w:rPr>
                <w:b/>
                <w:sz w:val="28"/>
                <w:szCs w:val="24"/>
              </w:rPr>
              <w:t>Содержание</w:t>
            </w:r>
            <w:r w:rsidRPr="005437A0">
              <w:rPr>
                <w:b/>
                <w:spacing w:val="-3"/>
                <w:sz w:val="28"/>
                <w:szCs w:val="24"/>
              </w:rPr>
              <w:t xml:space="preserve"> </w:t>
            </w:r>
            <w:r w:rsidRPr="005437A0">
              <w:rPr>
                <w:b/>
                <w:sz w:val="28"/>
                <w:szCs w:val="24"/>
              </w:rPr>
              <w:t>критерия</w:t>
            </w:r>
          </w:p>
        </w:tc>
        <w:tc>
          <w:tcPr>
            <w:tcW w:w="786" w:type="dxa"/>
            <w:vAlign w:val="center"/>
          </w:tcPr>
          <w:p w:rsidR="00096531" w:rsidRPr="005437A0" w:rsidRDefault="00096531" w:rsidP="005437A0">
            <w:pPr>
              <w:pStyle w:val="TableParagraph"/>
              <w:tabs>
                <w:tab w:val="left" w:pos="161"/>
              </w:tabs>
              <w:ind w:left="161" w:right="45" w:hanging="161"/>
              <w:jc w:val="center"/>
              <w:rPr>
                <w:b/>
                <w:sz w:val="28"/>
                <w:szCs w:val="24"/>
              </w:rPr>
            </w:pPr>
            <w:r w:rsidRPr="005437A0">
              <w:rPr>
                <w:b/>
                <w:sz w:val="28"/>
                <w:szCs w:val="24"/>
              </w:rPr>
              <w:t>баллы</w:t>
            </w:r>
          </w:p>
        </w:tc>
        <w:tc>
          <w:tcPr>
            <w:tcW w:w="601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331"/>
        </w:trPr>
        <w:tc>
          <w:tcPr>
            <w:tcW w:w="1977" w:type="dxa"/>
            <w:vMerge w:val="restart"/>
          </w:tcPr>
          <w:p w:rsidR="00BC2C7A" w:rsidRPr="005437A0" w:rsidRDefault="00096531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Структурированность и</w:t>
            </w:r>
            <w:r w:rsidRPr="005437A0">
              <w:rPr>
                <w:spacing w:val="-57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логичность</w:t>
            </w:r>
          </w:p>
          <w:p w:rsidR="00096531" w:rsidRPr="005437A0" w:rsidRDefault="00096531" w:rsidP="00BC2C7A">
            <w:pPr>
              <w:pStyle w:val="TableParagraph"/>
              <w:ind w:right="124"/>
              <w:jc w:val="both"/>
              <w:rPr>
                <w:sz w:val="28"/>
                <w:szCs w:val="24"/>
              </w:rPr>
            </w:pPr>
            <w:r w:rsidRPr="005437A0">
              <w:rPr>
                <w:spacing w:val="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(до</w:t>
            </w:r>
            <w:r w:rsidRPr="005437A0">
              <w:rPr>
                <w:spacing w:val="1"/>
                <w:sz w:val="28"/>
                <w:szCs w:val="24"/>
              </w:rPr>
              <w:t xml:space="preserve"> </w:t>
            </w:r>
            <w:proofErr w:type="gramStart"/>
            <w:r w:rsidRPr="005437A0">
              <w:rPr>
                <w:sz w:val="28"/>
                <w:szCs w:val="24"/>
              </w:rPr>
              <w:t xml:space="preserve">3 </w:t>
            </w:r>
            <w:r w:rsidRPr="005437A0">
              <w:rPr>
                <w:spacing w:val="-57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баллов</w:t>
            </w:r>
            <w:proofErr w:type="gramEnd"/>
            <w:r w:rsidRPr="005437A0">
              <w:rPr>
                <w:sz w:val="28"/>
                <w:szCs w:val="24"/>
              </w:rPr>
              <w:t>)</w:t>
            </w:r>
          </w:p>
        </w:tc>
        <w:tc>
          <w:tcPr>
            <w:tcW w:w="6843" w:type="dxa"/>
          </w:tcPr>
          <w:p w:rsidR="00096531" w:rsidRPr="005437A0" w:rsidRDefault="00096531" w:rsidP="00096531">
            <w:pPr>
              <w:pStyle w:val="TableParagraph"/>
              <w:tabs>
                <w:tab w:val="left" w:pos="161"/>
              </w:tabs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Структурированно, обеспечивает понимание и доступность</w:t>
            </w:r>
            <w:r w:rsidRPr="005437A0">
              <w:rPr>
                <w:spacing w:val="-3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содержания</w:t>
            </w:r>
            <w:r w:rsidRPr="005437A0">
              <w:rPr>
                <w:spacing w:val="-3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выступления</w:t>
            </w:r>
          </w:p>
        </w:tc>
        <w:tc>
          <w:tcPr>
            <w:tcW w:w="78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3</w:t>
            </w:r>
          </w:p>
        </w:tc>
        <w:tc>
          <w:tcPr>
            <w:tcW w:w="601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85"/>
        </w:trPr>
        <w:tc>
          <w:tcPr>
            <w:tcW w:w="1977" w:type="dxa"/>
            <w:vMerge/>
            <w:tcBorders>
              <w:top w:val="nil"/>
            </w:tcBorders>
          </w:tcPr>
          <w:p w:rsidR="00096531" w:rsidRPr="005437A0" w:rsidRDefault="00096531" w:rsidP="00096531">
            <w:pPr>
              <w:ind w:left="161" w:right="124"/>
              <w:jc w:val="both"/>
              <w:rPr>
                <w:sz w:val="28"/>
                <w:szCs w:val="24"/>
              </w:rPr>
            </w:pPr>
          </w:p>
        </w:tc>
        <w:tc>
          <w:tcPr>
            <w:tcW w:w="6843" w:type="dxa"/>
          </w:tcPr>
          <w:p w:rsidR="00096531" w:rsidRPr="005437A0" w:rsidRDefault="00096531" w:rsidP="00096531">
            <w:pPr>
              <w:pStyle w:val="TableParagraph"/>
              <w:tabs>
                <w:tab w:val="left" w:pos="161"/>
              </w:tabs>
              <w:ind w:left="161" w:right="124"/>
              <w:jc w:val="both"/>
              <w:rPr>
                <w:sz w:val="28"/>
                <w:szCs w:val="24"/>
              </w:rPr>
            </w:pPr>
            <w:proofErr w:type="gramStart"/>
            <w:r w:rsidRPr="005437A0">
              <w:rPr>
                <w:sz w:val="28"/>
                <w:szCs w:val="24"/>
              </w:rPr>
              <w:t>Структурировано,</w:t>
            </w:r>
            <w:r w:rsidRPr="005437A0">
              <w:rPr>
                <w:sz w:val="28"/>
                <w:szCs w:val="24"/>
              </w:rPr>
              <w:tab/>
            </w:r>
            <w:proofErr w:type="gramEnd"/>
            <w:r w:rsidRPr="005437A0">
              <w:rPr>
                <w:sz w:val="28"/>
                <w:szCs w:val="24"/>
              </w:rPr>
              <w:t xml:space="preserve">но нет </w:t>
            </w:r>
            <w:r w:rsidR="00BC2C7A" w:rsidRPr="005437A0">
              <w:rPr>
                <w:sz w:val="28"/>
                <w:szCs w:val="24"/>
              </w:rPr>
              <w:t xml:space="preserve">логики </w:t>
            </w:r>
            <w:r w:rsidRPr="005437A0">
              <w:rPr>
                <w:sz w:val="28"/>
                <w:szCs w:val="24"/>
              </w:rPr>
              <w:t>в построении выступления</w:t>
            </w:r>
          </w:p>
        </w:tc>
        <w:tc>
          <w:tcPr>
            <w:tcW w:w="78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2</w:t>
            </w:r>
          </w:p>
        </w:tc>
        <w:tc>
          <w:tcPr>
            <w:tcW w:w="601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85"/>
        </w:trPr>
        <w:tc>
          <w:tcPr>
            <w:tcW w:w="1977" w:type="dxa"/>
            <w:vMerge/>
            <w:tcBorders>
              <w:top w:val="nil"/>
              <w:bottom w:val="single" w:sz="18" w:space="0" w:color="auto"/>
            </w:tcBorders>
          </w:tcPr>
          <w:p w:rsidR="00096531" w:rsidRPr="005437A0" w:rsidRDefault="00096531" w:rsidP="00096531">
            <w:pPr>
              <w:ind w:left="161" w:right="124"/>
              <w:jc w:val="both"/>
              <w:rPr>
                <w:sz w:val="28"/>
                <w:szCs w:val="24"/>
              </w:rPr>
            </w:pPr>
          </w:p>
        </w:tc>
        <w:tc>
          <w:tcPr>
            <w:tcW w:w="6843" w:type="dxa"/>
            <w:tcBorders>
              <w:bottom w:val="single" w:sz="18" w:space="0" w:color="auto"/>
            </w:tcBorders>
          </w:tcPr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Структура</w:t>
            </w:r>
            <w:r w:rsidRPr="005437A0">
              <w:rPr>
                <w:spacing w:val="-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отсутствует</w:t>
            </w:r>
          </w:p>
        </w:tc>
        <w:tc>
          <w:tcPr>
            <w:tcW w:w="78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227"/>
        </w:trPr>
        <w:tc>
          <w:tcPr>
            <w:tcW w:w="1977" w:type="dxa"/>
            <w:vMerge w:val="restart"/>
            <w:tcBorders>
              <w:top w:val="single" w:sz="18" w:space="0" w:color="auto"/>
            </w:tcBorders>
          </w:tcPr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pacing w:val="-57"/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Качество выступления</w:t>
            </w:r>
            <w:r w:rsidRPr="005437A0">
              <w:rPr>
                <w:spacing w:val="-57"/>
                <w:sz w:val="28"/>
                <w:szCs w:val="24"/>
              </w:rPr>
              <w:t xml:space="preserve">                 </w:t>
            </w:r>
          </w:p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lastRenderedPageBreak/>
              <w:t>(до</w:t>
            </w:r>
            <w:r w:rsidRPr="005437A0">
              <w:rPr>
                <w:spacing w:val="-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3 баллов)</w:t>
            </w:r>
          </w:p>
        </w:tc>
        <w:tc>
          <w:tcPr>
            <w:tcW w:w="6843" w:type="dxa"/>
            <w:tcBorders>
              <w:top w:val="single" w:sz="18" w:space="0" w:color="auto"/>
            </w:tcBorders>
          </w:tcPr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  <w:proofErr w:type="gramStart"/>
            <w:r w:rsidRPr="005437A0">
              <w:rPr>
                <w:sz w:val="28"/>
                <w:szCs w:val="24"/>
              </w:rPr>
              <w:lastRenderedPageBreak/>
              <w:t>Выступление</w:t>
            </w:r>
            <w:r w:rsidRPr="005437A0">
              <w:rPr>
                <w:spacing w:val="32"/>
                <w:sz w:val="28"/>
                <w:szCs w:val="24"/>
              </w:rPr>
              <w:t xml:space="preserve">  в</w:t>
            </w:r>
            <w:r w:rsidRPr="005437A0">
              <w:rPr>
                <w:sz w:val="28"/>
                <w:szCs w:val="24"/>
              </w:rPr>
              <w:t>ыразительное</w:t>
            </w:r>
            <w:proofErr w:type="gramEnd"/>
            <w:r w:rsidRPr="005437A0">
              <w:rPr>
                <w:sz w:val="28"/>
                <w:szCs w:val="24"/>
              </w:rPr>
              <w:t>,</w:t>
            </w:r>
            <w:r w:rsidRPr="005437A0">
              <w:rPr>
                <w:spacing w:val="9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грамотная</w:t>
            </w:r>
            <w:r w:rsidRPr="005437A0">
              <w:rPr>
                <w:spacing w:val="9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речь,</w:t>
            </w:r>
            <w:r w:rsidRPr="005437A0">
              <w:rPr>
                <w:spacing w:val="9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хорошая связь</w:t>
            </w:r>
            <w:r w:rsidRPr="005437A0">
              <w:rPr>
                <w:spacing w:val="-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с</w:t>
            </w:r>
            <w:r w:rsidRPr="005437A0">
              <w:rPr>
                <w:spacing w:val="-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аудиторией</w:t>
            </w:r>
          </w:p>
        </w:tc>
        <w:tc>
          <w:tcPr>
            <w:tcW w:w="78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85"/>
        </w:trPr>
        <w:tc>
          <w:tcPr>
            <w:tcW w:w="1977" w:type="dxa"/>
            <w:vMerge/>
            <w:tcBorders>
              <w:top w:val="nil"/>
            </w:tcBorders>
          </w:tcPr>
          <w:p w:rsidR="00096531" w:rsidRPr="005437A0" w:rsidRDefault="00096531" w:rsidP="00096531">
            <w:pPr>
              <w:ind w:left="161" w:right="124"/>
              <w:jc w:val="both"/>
              <w:rPr>
                <w:sz w:val="28"/>
                <w:szCs w:val="24"/>
              </w:rPr>
            </w:pPr>
          </w:p>
        </w:tc>
        <w:tc>
          <w:tcPr>
            <w:tcW w:w="6843" w:type="dxa"/>
          </w:tcPr>
          <w:p w:rsidR="00096531" w:rsidRPr="005437A0" w:rsidRDefault="00096531" w:rsidP="00096531">
            <w:pPr>
              <w:pStyle w:val="TableParagraph"/>
              <w:tabs>
                <w:tab w:val="left" w:pos="161"/>
              </w:tabs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Выступление упорядоченное, но названные умения продемонстрированы</w:t>
            </w:r>
            <w:r w:rsidRPr="005437A0">
              <w:rPr>
                <w:spacing w:val="-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в</w:t>
            </w:r>
            <w:r w:rsidRPr="005437A0">
              <w:rPr>
                <w:spacing w:val="-3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средней</w:t>
            </w:r>
            <w:r w:rsidRPr="005437A0">
              <w:rPr>
                <w:spacing w:val="-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степени</w:t>
            </w:r>
          </w:p>
        </w:tc>
        <w:tc>
          <w:tcPr>
            <w:tcW w:w="78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2</w:t>
            </w:r>
          </w:p>
        </w:tc>
        <w:tc>
          <w:tcPr>
            <w:tcW w:w="601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275"/>
        </w:trPr>
        <w:tc>
          <w:tcPr>
            <w:tcW w:w="1977" w:type="dxa"/>
            <w:vMerge/>
            <w:tcBorders>
              <w:top w:val="nil"/>
              <w:bottom w:val="single" w:sz="18" w:space="0" w:color="auto"/>
            </w:tcBorders>
          </w:tcPr>
          <w:p w:rsidR="00096531" w:rsidRPr="005437A0" w:rsidRDefault="00096531" w:rsidP="00096531">
            <w:pPr>
              <w:ind w:left="161" w:right="124"/>
              <w:jc w:val="both"/>
              <w:rPr>
                <w:sz w:val="28"/>
                <w:szCs w:val="24"/>
              </w:rPr>
            </w:pPr>
          </w:p>
        </w:tc>
        <w:tc>
          <w:tcPr>
            <w:tcW w:w="6843" w:type="dxa"/>
            <w:tcBorders>
              <w:bottom w:val="single" w:sz="18" w:space="0" w:color="auto"/>
            </w:tcBorders>
          </w:tcPr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Доклад</w:t>
            </w:r>
            <w:r w:rsidRPr="005437A0">
              <w:rPr>
                <w:spacing w:val="-3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зачитывается</w:t>
            </w:r>
            <w:r w:rsidRPr="005437A0">
              <w:rPr>
                <w:spacing w:val="-3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по</w:t>
            </w:r>
            <w:r w:rsidRPr="005437A0">
              <w:rPr>
                <w:spacing w:val="-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подготовленному</w:t>
            </w:r>
            <w:r w:rsidRPr="005437A0">
              <w:rPr>
                <w:spacing w:val="-3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тексту</w:t>
            </w:r>
          </w:p>
        </w:tc>
        <w:tc>
          <w:tcPr>
            <w:tcW w:w="78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600"/>
        </w:trPr>
        <w:tc>
          <w:tcPr>
            <w:tcW w:w="1977" w:type="dxa"/>
            <w:vMerge w:val="restart"/>
            <w:tcBorders>
              <w:top w:val="single" w:sz="18" w:space="0" w:color="auto"/>
            </w:tcBorders>
          </w:tcPr>
          <w:p w:rsidR="00096531" w:rsidRPr="005437A0" w:rsidRDefault="00096531" w:rsidP="00096531">
            <w:pPr>
              <w:pStyle w:val="TableParagraph"/>
              <w:tabs>
                <w:tab w:val="left" w:pos="2475"/>
              </w:tabs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 xml:space="preserve">Взаимодействие </w:t>
            </w:r>
            <w:proofErr w:type="gramStart"/>
            <w:r w:rsidRPr="005437A0">
              <w:rPr>
                <w:spacing w:val="-5"/>
                <w:sz w:val="28"/>
                <w:szCs w:val="24"/>
              </w:rPr>
              <w:t xml:space="preserve">с </w:t>
            </w:r>
            <w:r w:rsidRPr="005437A0">
              <w:rPr>
                <w:spacing w:val="-57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аудиторией</w:t>
            </w:r>
            <w:proofErr w:type="gramEnd"/>
          </w:p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(до</w:t>
            </w:r>
            <w:r w:rsidRPr="005437A0">
              <w:rPr>
                <w:spacing w:val="-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3 баллов)</w:t>
            </w:r>
          </w:p>
        </w:tc>
        <w:tc>
          <w:tcPr>
            <w:tcW w:w="6843" w:type="dxa"/>
            <w:tcBorders>
              <w:top w:val="single" w:sz="18" w:space="0" w:color="auto"/>
            </w:tcBorders>
          </w:tcPr>
          <w:p w:rsidR="00096531" w:rsidRPr="005437A0" w:rsidRDefault="00096531" w:rsidP="00096531">
            <w:pPr>
              <w:pStyle w:val="TableParagraph"/>
              <w:tabs>
                <w:tab w:val="left" w:pos="1381"/>
                <w:tab w:val="left" w:pos="1954"/>
                <w:tab w:val="left" w:pos="3161"/>
                <w:tab w:val="left" w:pos="5461"/>
              </w:tabs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Отвечает</w:t>
            </w:r>
            <w:r w:rsidRPr="005437A0">
              <w:rPr>
                <w:sz w:val="28"/>
                <w:szCs w:val="24"/>
              </w:rPr>
              <w:tab/>
              <w:t>на</w:t>
            </w:r>
            <w:r w:rsidRPr="005437A0">
              <w:rPr>
                <w:sz w:val="28"/>
                <w:szCs w:val="24"/>
              </w:rPr>
              <w:tab/>
              <w:t>вопросы и аргументированно, делает самостоятельные</w:t>
            </w:r>
            <w:r w:rsidRPr="005437A0">
              <w:rPr>
                <w:spacing w:val="30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выводы,</w:t>
            </w:r>
            <w:r w:rsidRPr="005437A0">
              <w:rPr>
                <w:spacing w:val="3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задаёт</w:t>
            </w:r>
            <w:r w:rsidRPr="005437A0">
              <w:rPr>
                <w:spacing w:val="33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встречные</w:t>
            </w:r>
            <w:r w:rsidRPr="005437A0">
              <w:rPr>
                <w:spacing w:val="3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вопросы</w:t>
            </w:r>
            <w:r w:rsidRPr="005437A0">
              <w:rPr>
                <w:spacing w:val="3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для</w:t>
            </w:r>
            <w:r w:rsidRPr="005437A0">
              <w:rPr>
                <w:spacing w:val="-57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уточнения,</w:t>
            </w:r>
            <w:r w:rsidRPr="005437A0">
              <w:rPr>
                <w:spacing w:val="-4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импровизирует</w:t>
            </w:r>
          </w:p>
        </w:tc>
        <w:tc>
          <w:tcPr>
            <w:tcW w:w="78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277"/>
        </w:trPr>
        <w:tc>
          <w:tcPr>
            <w:tcW w:w="1977" w:type="dxa"/>
            <w:vMerge/>
            <w:tcBorders>
              <w:top w:val="nil"/>
            </w:tcBorders>
          </w:tcPr>
          <w:p w:rsidR="00096531" w:rsidRPr="005437A0" w:rsidRDefault="00096531" w:rsidP="00096531">
            <w:pPr>
              <w:ind w:left="161" w:right="124"/>
              <w:jc w:val="both"/>
              <w:rPr>
                <w:sz w:val="28"/>
                <w:szCs w:val="24"/>
              </w:rPr>
            </w:pPr>
          </w:p>
        </w:tc>
        <w:tc>
          <w:tcPr>
            <w:tcW w:w="6843" w:type="dxa"/>
          </w:tcPr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Отвечает</w:t>
            </w:r>
            <w:r w:rsidRPr="005437A0">
              <w:rPr>
                <w:spacing w:val="-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на</w:t>
            </w:r>
            <w:r w:rsidRPr="005437A0">
              <w:rPr>
                <w:spacing w:val="-3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вопросы</w:t>
            </w:r>
            <w:r w:rsidRPr="005437A0">
              <w:rPr>
                <w:spacing w:val="-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убедительно</w:t>
            </w:r>
            <w:r w:rsidRPr="005437A0">
              <w:rPr>
                <w:spacing w:val="-4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и</w:t>
            </w:r>
            <w:r w:rsidRPr="005437A0">
              <w:rPr>
                <w:spacing w:val="-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аргументированно</w:t>
            </w:r>
          </w:p>
        </w:tc>
        <w:tc>
          <w:tcPr>
            <w:tcW w:w="78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2</w:t>
            </w:r>
          </w:p>
        </w:tc>
        <w:tc>
          <w:tcPr>
            <w:tcW w:w="601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275"/>
        </w:trPr>
        <w:tc>
          <w:tcPr>
            <w:tcW w:w="1977" w:type="dxa"/>
            <w:vMerge/>
            <w:tcBorders>
              <w:top w:val="nil"/>
            </w:tcBorders>
          </w:tcPr>
          <w:p w:rsidR="00096531" w:rsidRPr="005437A0" w:rsidRDefault="00096531" w:rsidP="00096531">
            <w:pPr>
              <w:ind w:left="161" w:right="124"/>
              <w:jc w:val="both"/>
              <w:rPr>
                <w:sz w:val="28"/>
                <w:szCs w:val="24"/>
              </w:rPr>
            </w:pPr>
          </w:p>
        </w:tc>
        <w:tc>
          <w:tcPr>
            <w:tcW w:w="6843" w:type="dxa"/>
          </w:tcPr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С</w:t>
            </w:r>
            <w:r w:rsidRPr="005437A0">
              <w:rPr>
                <w:spacing w:val="-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трудом</w:t>
            </w:r>
            <w:r w:rsidRPr="005437A0">
              <w:rPr>
                <w:spacing w:val="-3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отвечает</w:t>
            </w:r>
            <w:r w:rsidRPr="005437A0">
              <w:rPr>
                <w:spacing w:val="-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на</w:t>
            </w:r>
            <w:r w:rsidRPr="005437A0">
              <w:rPr>
                <w:spacing w:val="-3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наводящие</w:t>
            </w:r>
            <w:r w:rsidRPr="005437A0">
              <w:rPr>
                <w:spacing w:val="-3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вопросы</w:t>
            </w:r>
          </w:p>
        </w:tc>
        <w:tc>
          <w:tcPr>
            <w:tcW w:w="78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1</w:t>
            </w:r>
          </w:p>
        </w:tc>
        <w:tc>
          <w:tcPr>
            <w:tcW w:w="601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277"/>
        </w:trPr>
        <w:tc>
          <w:tcPr>
            <w:tcW w:w="1977" w:type="dxa"/>
            <w:vMerge/>
            <w:tcBorders>
              <w:top w:val="nil"/>
              <w:bottom w:val="single" w:sz="18" w:space="0" w:color="auto"/>
            </w:tcBorders>
          </w:tcPr>
          <w:p w:rsidR="00096531" w:rsidRPr="005437A0" w:rsidRDefault="00096531" w:rsidP="00096531">
            <w:pPr>
              <w:ind w:left="161" w:right="124"/>
              <w:jc w:val="both"/>
              <w:rPr>
                <w:sz w:val="28"/>
                <w:szCs w:val="24"/>
              </w:rPr>
            </w:pPr>
          </w:p>
        </w:tc>
        <w:tc>
          <w:tcPr>
            <w:tcW w:w="6843" w:type="dxa"/>
            <w:tcBorders>
              <w:bottom w:val="single" w:sz="18" w:space="0" w:color="auto"/>
            </w:tcBorders>
          </w:tcPr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Не</w:t>
            </w:r>
            <w:r w:rsidRPr="005437A0">
              <w:rPr>
                <w:spacing w:val="-4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может</w:t>
            </w:r>
            <w:r w:rsidRPr="005437A0">
              <w:rPr>
                <w:spacing w:val="-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чётко</w:t>
            </w:r>
            <w:r w:rsidRPr="005437A0">
              <w:rPr>
                <w:spacing w:val="-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ответить на</w:t>
            </w:r>
            <w:r w:rsidRPr="005437A0">
              <w:rPr>
                <w:spacing w:val="-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большинство</w:t>
            </w:r>
            <w:r w:rsidRPr="005437A0">
              <w:rPr>
                <w:spacing w:val="-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вопросов.</w:t>
            </w:r>
          </w:p>
        </w:tc>
        <w:tc>
          <w:tcPr>
            <w:tcW w:w="78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624"/>
        </w:trPr>
        <w:tc>
          <w:tcPr>
            <w:tcW w:w="1977" w:type="dxa"/>
            <w:vMerge w:val="restart"/>
            <w:tcBorders>
              <w:top w:val="single" w:sz="18" w:space="0" w:color="auto"/>
            </w:tcBorders>
          </w:tcPr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pacing w:val="-57"/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Наглядность</w:t>
            </w:r>
            <w:r w:rsidRPr="005437A0">
              <w:rPr>
                <w:spacing w:val="1"/>
                <w:sz w:val="28"/>
                <w:szCs w:val="24"/>
              </w:rPr>
              <w:t xml:space="preserve"> </w:t>
            </w:r>
            <w:r w:rsidRPr="005437A0">
              <w:rPr>
                <w:spacing w:val="-1"/>
                <w:sz w:val="28"/>
                <w:szCs w:val="24"/>
              </w:rPr>
              <w:t>представления</w:t>
            </w:r>
            <w:r w:rsidRPr="005437A0">
              <w:rPr>
                <w:spacing w:val="-57"/>
                <w:sz w:val="28"/>
                <w:szCs w:val="24"/>
              </w:rPr>
              <w:t xml:space="preserve"> </w:t>
            </w:r>
          </w:p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(до</w:t>
            </w:r>
            <w:r w:rsidRPr="005437A0">
              <w:rPr>
                <w:spacing w:val="-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3 баллов)</w:t>
            </w:r>
          </w:p>
        </w:tc>
        <w:tc>
          <w:tcPr>
            <w:tcW w:w="6843" w:type="dxa"/>
            <w:tcBorders>
              <w:top w:val="single" w:sz="18" w:space="0" w:color="auto"/>
            </w:tcBorders>
          </w:tcPr>
          <w:p w:rsidR="00096531" w:rsidRPr="005437A0" w:rsidRDefault="00096531" w:rsidP="00096531">
            <w:pPr>
              <w:pStyle w:val="TableParagraph"/>
              <w:tabs>
                <w:tab w:val="left" w:pos="2285"/>
                <w:tab w:val="left" w:pos="4740"/>
              </w:tabs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Выступление</w:t>
            </w:r>
            <w:r w:rsidRPr="005437A0">
              <w:rPr>
                <w:sz w:val="28"/>
                <w:szCs w:val="24"/>
              </w:rPr>
              <w:tab/>
              <w:t xml:space="preserve">сопровождается </w:t>
            </w:r>
            <w:r w:rsidRPr="005437A0">
              <w:rPr>
                <w:spacing w:val="-1"/>
                <w:sz w:val="28"/>
                <w:szCs w:val="24"/>
              </w:rPr>
              <w:t>качественной</w:t>
            </w:r>
            <w:r w:rsidRPr="005437A0">
              <w:rPr>
                <w:spacing w:val="-58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презентацией,</w:t>
            </w:r>
            <w:r w:rsidRPr="005437A0">
              <w:rPr>
                <w:spacing w:val="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текст</w:t>
            </w:r>
            <w:r w:rsidRPr="005437A0">
              <w:rPr>
                <w:spacing w:val="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выступления</w:t>
            </w:r>
            <w:r w:rsidRPr="005437A0">
              <w:rPr>
                <w:spacing w:val="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не</w:t>
            </w:r>
            <w:r w:rsidRPr="005437A0">
              <w:rPr>
                <w:spacing w:val="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дублирует</w:t>
            </w:r>
            <w:r w:rsidRPr="005437A0">
              <w:rPr>
                <w:spacing w:val="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текст</w:t>
            </w:r>
            <w:r w:rsidRPr="005437A0">
              <w:rPr>
                <w:spacing w:val="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слайдов,</w:t>
            </w:r>
            <w:r w:rsidRPr="005437A0">
              <w:rPr>
                <w:spacing w:val="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представлены</w:t>
            </w:r>
            <w:r w:rsidRPr="005437A0">
              <w:rPr>
                <w:spacing w:val="4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графики,</w:t>
            </w:r>
            <w:r w:rsidRPr="005437A0">
              <w:rPr>
                <w:spacing w:val="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таблицы,</w:t>
            </w:r>
            <w:r w:rsidRPr="005437A0">
              <w:rPr>
                <w:spacing w:val="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фотоматериалы и т.д.</w:t>
            </w:r>
          </w:p>
        </w:tc>
        <w:tc>
          <w:tcPr>
            <w:tcW w:w="78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150"/>
        </w:trPr>
        <w:tc>
          <w:tcPr>
            <w:tcW w:w="1977" w:type="dxa"/>
            <w:vMerge/>
            <w:tcBorders>
              <w:top w:val="nil"/>
            </w:tcBorders>
          </w:tcPr>
          <w:p w:rsidR="00096531" w:rsidRPr="005437A0" w:rsidRDefault="00096531" w:rsidP="00096531">
            <w:pPr>
              <w:ind w:left="161" w:right="124"/>
              <w:jc w:val="both"/>
              <w:rPr>
                <w:sz w:val="28"/>
                <w:szCs w:val="24"/>
              </w:rPr>
            </w:pPr>
          </w:p>
        </w:tc>
        <w:tc>
          <w:tcPr>
            <w:tcW w:w="6843" w:type="dxa"/>
          </w:tcPr>
          <w:p w:rsidR="00096531" w:rsidRPr="005437A0" w:rsidRDefault="00096531" w:rsidP="00096531">
            <w:pPr>
              <w:pStyle w:val="TableParagraph"/>
              <w:tabs>
                <w:tab w:val="left" w:pos="1708"/>
                <w:tab w:val="left" w:pos="3101"/>
                <w:tab w:val="left" w:pos="3651"/>
                <w:tab w:val="left" w:pos="5255"/>
              </w:tabs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Наглядность</w:t>
            </w:r>
            <w:r w:rsidRPr="005437A0">
              <w:rPr>
                <w:sz w:val="28"/>
                <w:szCs w:val="24"/>
              </w:rPr>
              <w:tab/>
              <w:t>красочная, но перегружена текстом, основные</w:t>
            </w:r>
            <w:r w:rsidRPr="005437A0">
              <w:rPr>
                <w:spacing w:val="-4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мысли не</w:t>
            </w:r>
            <w:r w:rsidRPr="005437A0">
              <w:rPr>
                <w:spacing w:val="-3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выделены.</w:t>
            </w:r>
          </w:p>
        </w:tc>
        <w:tc>
          <w:tcPr>
            <w:tcW w:w="78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2</w:t>
            </w:r>
          </w:p>
        </w:tc>
        <w:tc>
          <w:tcPr>
            <w:tcW w:w="601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85"/>
        </w:trPr>
        <w:tc>
          <w:tcPr>
            <w:tcW w:w="1977" w:type="dxa"/>
            <w:vMerge/>
            <w:tcBorders>
              <w:top w:val="nil"/>
            </w:tcBorders>
          </w:tcPr>
          <w:p w:rsidR="00096531" w:rsidRPr="005437A0" w:rsidRDefault="00096531" w:rsidP="00096531">
            <w:pPr>
              <w:ind w:left="161" w:right="124"/>
              <w:jc w:val="both"/>
              <w:rPr>
                <w:sz w:val="28"/>
                <w:szCs w:val="24"/>
              </w:rPr>
            </w:pPr>
          </w:p>
        </w:tc>
        <w:tc>
          <w:tcPr>
            <w:tcW w:w="6843" w:type="dxa"/>
          </w:tcPr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Представленный</w:t>
            </w:r>
            <w:r w:rsidRPr="005437A0">
              <w:rPr>
                <w:spacing w:val="57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наглядный</w:t>
            </w:r>
            <w:r w:rsidRPr="005437A0">
              <w:rPr>
                <w:spacing w:val="116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материал</w:t>
            </w:r>
            <w:r w:rsidRPr="005437A0">
              <w:rPr>
                <w:spacing w:val="116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неэффективный, малоинформативный</w:t>
            </w:r>
          </w:p>
        </w:tc>
        <w:tc>
          <w:tcPr>
            <w:tcW w:w="78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1</w:t>
            </w:r>
          </w:p>
        </w:tc>
        <w:tc>
          <w:tcPr>
            <w:tcW w:w="601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85"/>
        </w:trPr>
        <w:tc>
          <w:tcPr>
            <w:tcW w:w="1977" w:type="dxa"/>
            <w:vMerge w:val="restart"/>
            <w:tcBorders>
              <w:top w:val="single" w:sz="18" w:space="0" w:color="auto"/>
            </w:tcBorders>
          </w:tcPr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pacing w:val="-58"/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Самооценка*</w:t>
            </w:r>
            <w:r w:rsidRPr="005437A0">
              <w:rPr>
                <w:spacing w:val="-58"/>
                <w:sz w:val="28"/>
                <w:szCs w:val="24"/>
              </w:rPr>
              <w:t xml:space="preserve"> </w:t>
            </w:r>
          </w:p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(до</w:t>
            </w:r>
            <w:r w:rsidRPr="005437A0">
              <w:rPr>
                <w:spacing w:val="-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3</w:t>
            </w:r>
            <w:r w:rsidRPr="005437A0">
              <w:rPr>
                <w:spacing w:val="-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баллов)</w:t>
            </w:r>
          </w:p>
        </w:tc>
        <w:tc>
          <w:tcPr>
            <w:tcW w:w="6843" w:type="dxa"/>
            <w:tcBorders>
              <w:top w:val="single" w:sz="18" w:space="0" w:color="auto"/>
            </w:tcBorders>
          </w:tcPr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Представлена</w:t>
            </w:r>
            <w:r w:rsidRPr="005437A0">
              <w:rPr>
                <w:spacing w:val="29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оценка</w:t>
            </w:r>
            <w:r w:rsidRPr="005437A0">
              <w:rPr>
                <w:spacing w:val="30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и</w:t>
            </w:r>
            <w:r w:rsidRPr="005437A0">
              <w:rPr>
                <w:spacing w:val="3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анализ</w:t>
            </w:r>
            <w:r w:rsidRPr="005437A0">
              <w:rPr>
                <w:spacing w:val="31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своей</w:t>
            </w:r>
            <w:r w:rsidRPr="005437A0">
              <w:rPr>
                <w:spacing w:val="3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работы</w:t>
            </w:r>
            <w:r w:rsidRPr="005437A0">
              <w:rPr>
                <w:spacing w:val="28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на</w:t>
            </w:r>
            <w:r w:rsidRPr="005437A0">
              <w:rPr>
                <w:spacing w:val="29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высоком уровне</w:t>
            </w:r>
          </w:p>
        </w:tc>
        <w:tc>
          <w:tcPr>
            <w:tcW w:w="78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293"/>
        </w:trPr>
        <w:tc>
          <w:tcPr>
            <w:tcW w:w="1977" w:type="dxa"/>
            <w:vMerge/>
            <w:tcBorders>
              <w:top w:val="nil"/>
            </w:tcBorders>
          </w:tcPr>
          <w:p w:rsidR="00096531" w:rsidRPr="005437A0" w:rsidRDefault="00096531" w:rsidP="00096531">
            <w:pPr>
              <w:ind w:left="161" w:right="124"/>
              <w:jc w:val="both"/>
              <w:rPr>
                <w:sz w:val="28"/>
                <w:szCs w:val="24"/>
              </w:rPr>
            </w:pPr>
          </w:p>
        </w:tc>
        <w:tc>
          <w:tcPr>
            <w:tcW w:w="6843" w:type="dxa"/>
          </w:tcPr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Анализ</w:t>
            </w:r>
            <w:r w:rsidRPr="005437A0">
              <w:rPr>
                <w:spacing w:val="-3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работы</w:t>
            </w:r>
            <w:r w:rsidRPr="005437A0">
              <w:rPr>
                <w:spacing w:val="-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неполный,</w:t>
            </w:r>
            <w:r w:rsidRPr="005437A0">
              <w:rPr>
                <w:spacing w:val="-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поверхностный</w:t>
            </w:r>
          </w:p>
        </w:tc>
        <w:tc>
          <w:tcPr>
            <w:tcW w:w="78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314"/>
        </w:trPr>
        <w:tc>
          <w:tcPr>
            <w:tcW w:w="1977" w:type="dxa"/>
            <w:vMerge/>
            <w:tcBorders>
              <w:top w:val="nil"/>
              <w:bottom w:val="single" w:sz="18" w:space="0" w:color="auto"/>
            </w:tcBorders>
          </w:tcPr>
          <w:p w:rsidR="00096531" w:rsidRPr="005437A0" w:rsidRDefault="00096531" w:rsidP="00096531">
            <w:pPr>
              <w:ind w:left="161" w:right="124"/>
              <w:jc w:val="both"/>
              <w:rPr>
                <w:sz w:val="28"/>
                <w:szCs w:val="24"/>
              </w:rPr>
            </w:pPr>
          </w:p>
        </w:tc>
        <w:tc>
          <w:tcPr>
            <w:tcW w:w="6843" w:type="dxa"/>
            <w:tcBorders>
              <w:bottom w:val="single" w:sz="18" w:space="0" w:color="auto"/>
            </w:tcBorders>
          </w:tcPr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Анализ</w:t>
            </w:r>
            <w:r w:rsidRPr="005437A0">
              <w:rPr>
                <w:spacing w:val="-3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работы</w:t>
            </w:r>
            <w:r w:rsidRPr="005437A0">
              <w:rPr>
                <w:spacing w:val="-3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отсутствует</w:t>
            </w:r>
          </w:p>
        </w:tc>
        <w:tc>
          <w:tcPr>
            <w:tcW w:w="78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174"/>
        </w:trPr>
        <w:tc>
          <w:tcPr>
            <w:tcW w:w="1977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5437A0" w:rsidRDefault="00BC2C7A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Р</w:t>
            </w:r>
            <w:r w:rsidR="00096531" w:rsidRPr="005437A0">
              <w:rPr>
                <w:sz w:val="28"/>
                <w:szCs w:val="24"/>
              </w:rPr>
              <w:t>егламент</w:t>
            </w:r>
            <w:r w:rsidRPr="005437A0">
              <w:rPr>
                <w:sz w:val="28"/>
                <w:szCs w:val="24"/>
              </w:rPr>
              <w:t xml:space="preserve"> </w:t>
            </w:r>
          </w:p>
        </w:tc>
        <w:tc>
          <w:tcPr>
            <w:tcW w:w="6843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Не</w:t>
            </w:r>
            <w:r w:rsidRPr="005437A0">
              <w:rPr>
                <w:spacing w:val="-4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соблюдение</w:t>
            </w:r>
            <w:r w:rsidRPr="005437A0">
              <w:rPr>
                <w:spacing w:val="-2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регламента</w:t>
            </w:r>
          </w:p>
        </w:tc>
        <w:tc>
          <w:tcPr>
            <w:tcW w:w="78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-1</w:t>
            </w:r>
          </w:p>
        </w:tc>
        <w:tc>
          <w:tcPr>
            <w:tcW w:w="601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277"/>
        </w:trPr>
        <w:tc>
          <w:tcPr>
            <w:tcW w:w="1977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</w:p>
        </w:tc>
        <w:tc>
          <w:tcPr>
            <w:tcW w:w="6843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5437A0" w:rsidRDefault="00096531" w:rsidP="00096531">
            <w:pPr>
              <w:pStyle w:val="TableParagraph"/>
              <w:ind w:left="161" w:right="124"/>
              <w:jc w:val="both"/>
              <w:rPr>
                <w:sz w:val="28"/>
                <w:szCs w:val="24"/>
              </w:rPr>
            </w:pPr>
            <w:r w:rsidRPr="005437A0">
              <w:rPr>
                <w:sz w:val="28"/>
                <w:szCs w:val="24"/>
              </w:rPr>
              <w:t>Итого</w:t>
            </w:r>
            <w:r w:rsidRPr="005437A0">
              <w:rPr>
                <w:spacing w:val="-5"/>
                <w:sz w:val="28"/>
                <w:szCs w:val="24"/>
              </w:rPr>
              <w:t xml:space="preserve"> </w:t>
            </w:r>
            <w:r w:rsidRPr="005437A0">
              <w:rPr>
                <w:sz w:val="28"/>
                <w:szCs w:val="24"/>
              </w:rPr>
              <w:t>максимум</w:t>
            </w:r>
          </w:p>
        </w:tc>
        <w:tc>
          <w:tcPr>
            <w:tcW w:w="78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15</w:t>
            </w:r>
          </w:p>
        </w:tc>
        <w:tc>
          <w:tcPr>
            <w:tcW w:w="601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277"/>
        </w:trPr>
        <w:tc>
          <w:tcPr>
            <w:tcW w:w="1977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843" w:type="dxa"/>
            <w:tcBorders>
              <w:top w:val="single" w:sz="18" w:space="0" w:color="auto"/>
            </w:tcBorders>
            <w:vAlign w:val="center"/>
          </w:tcPr>
          <w:p w:rsidR="00BC2C7A" w:rsidRPr="00BC2C7A" w:rsidRDefault="00BC2C7A" w:rsidP="00BC2C7A">
            <w:pPr>
              <w:pStyle w:val="TableParagraph"/>
              <w:ind w:left="161" w:right="124"/>
              <w:jc w:val="right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ИТОГО за защиту</w:t>
            </w:r>
          </w:p>
        </w:tc>
        <w:tc>
          <w:tcPr>
            <w:tcW w:w="786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</w:tbl>
    <w:p w:rsidR="00BC2C7A" w:rsidRDefault="00BC2C7A" w:rsidP="00601FC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1FC1" w:rsidRDefault="00601FC1" w:rsidP="00601FC1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FC1">
        <w:rPr>
          <w:rFonts w:ascii="Times New Roman" w:hAnsi="Times New Roman" w:cs="Times New Roman"/>
          <w:sz w:val="24"/>
          <w:szCs w:val="24"/>
        </w:rPr>
        <w:t>Дата внесения в протокол оцено</w:t>
      </w:r>
      <w:r w:rsidR="005437A0">
        <w:rPr>
          <w:rFonts w:ascii="Times New Roman" w:hAnsi="Times New Roman" w:cs="Times New Roman"/>
          <w:sz w:val="24"/>
          <w:szCs w:val="24"/>
        </w:rPr>
        <w:t>к: «_____» ________________ 202_______</w:t>
      </w:r>
      <w:r w:rsidRPr="00601FC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2C7A" w:rsidRPr="00601FC1" w:rsidRDefault="00BC2C7A" w:rsidP="00601FC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1FC1" w:rsidRDefault="00601FC1" w:rsidP="00601FC1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FC1">
        <w:rPr>
          <w:rFonts w:ascii="Times New Roman" w:hAnsi="Times New Roman" w:cs="Times New Roman"/>
          <w:sz w:val="24"/>
          <w:szCs w:val="24"/>
        </w:rPr>
        <w:t xml:space="preserve">Ф.И.О. председателя комиссии: _______/ </w:t>
      </w:r>
      <w:proofErr w:type="spellStart"/>
      <w:r w:rsidRPr="00601FC1">
        <w:rPr>
          <w:rFonts w:ascii="Times New Roman" w:hAnsi="Times New Roman" w:cs="Times New Roman"/>
          <w:sz w:val="24"/>
          <w:szCs w:val="24"/>
        </w:rPr>
        <w:t>Галашева</w:t>
      </w:r>
      <w:proofErr w:type="spellEnd"/>
      <w:r w:rsidRPr="00601FC1">
        <w:rPr>
          <w:rFonts w:ascii="Times New Roman" w:hAnsi="Times New Roman" w:cs="Times New Roman"/>
          <w:sz w:val="24"/>
          <w:szCs w:val="24"/>
        </w:rPr>
        <w:t xml:space="preserve"> Ольга Николаевна /</w:t>
      </w:r>
    </w:p>
    <w:p w:rsidR="00BC2C7A" w:rsidRPr="00601FC1" w:rsidRDefault="00BC2C7A" w:rsidP="00601FC1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1FC1" w:rsidRDefault="00601FC1" w:rsidP="00601FC1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FC1">
        <w:rPr>
          <w:rFonts w:ascii="Times New Roman" w:hAnsi="Times New Roman" w:cs="Times New Roman"/>
          <w:sz w:val="24"/>
          <w:szCs w:val="24"/>
        </w:rPr>
        <w:t xml:space="preserve">Ф.И.О. членов </w:t>
      </w:r>
      <w:proofErr w:type="gramStart"/>
      <w:r w:rsidRPr="00601FC1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601FC1">
        <w:rPr>
          <w:rFonts w:ascii="Times New Roman" w:hAnsi="Times New Roman" w:cs="Times New Roman"/>
          <w:sz w:val="24"/>
          <w:szCs w:val="24"/>
        </w:rPr>
        <w:t xml:space="preserve">      ________/ Евдокимова Оксана Владимировна /</w:t>
      </w:r>
    </w:p>
    <w:p w:rsidR="00BC2C7A" w:rsidRPr="00601FC1" w:rsidRDefault="00BC2C7A" w:rsidP="00601FC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A4693" w:rsidRDefault="00601FC1" w:rsidP="005437A0">
      <w:pPr>
        <w:pStyle w:val="a5"/>
        <w:ind w:firstLine="3119"/>
      </w:pPr>
      <w:r w:rsidRPr="00601FC1">
        <w:rPr>
          <w:rFonts w:ascii="Times New Roman" w:hAnsi="Times New Roman" w:cs="Times New Roman"/>
          <w:sz w:val="24"/>
          <w:szCs w:val="24"/>
        </w:rPr>
        <w:t xml:space="preserve">________/ Халенко Елена Андреевна / </w:t>
      </w:r>
    </w:p>
    <w:sectPr w:rsidR="007A4693" w:rsidSect="00096531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05"/>
    <w:rsid w:val="0007556D"/>
    <w:rsid w:val="00096531"/>
    <w:rsid w:val="0035490A"/>
    <w:rsid w:val="003E02A9"/>
    <w:rsid w:val="004B540D"/>
    <w:rsid w:val="005341B1"/>
    <w:rsid w:val="005437A0"/>
    <w:rsid w:val="00601FC1"/>
    <w:rsid w:val="007A4693"/>
    <w:rsid w:val="00837505"/>
    <w:rsid w:val="00863BDC"/>
    <w:rsid w:val="00AC4381"/>
    <w:rsid w:val="00BC2C7A"/>
    <w:rsid w:val="00FB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555A0-7ECA-4A84-B1FF-CE9CA418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46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7556D"/>
    <w:pPr>
      <w:keepNext/>
      <w:adjustRightInd w:val="0"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A4693"/>
    <w:pPr>
      <w:ind w:left="221" w:firstLine="705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A469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A4693"/>
  </w:style>
  <w:style w:type="paragraph" w:styleId="a5">
    <w:name w:val="No Spacing"/>
    <w:link w:val="a6"/>
    <w:qFormat/>
    <w:rsid w:val="0007556D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rsid w:val="0007556D"/>
  </w:style>
  <w:style w:type="character" w:customStyle="1" w:styleId="10">
    <w:name w:val="Заголовок 1 Знак"/>
    <w:basedOn w:val="a0"/>
    <w:link w:val="1"/>
    <w:rsid w:val="0007556D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2022-04-27T05:01:00Z</dcterms:created>
  <dcterms:modified xsi:type="dcterms:W3CDTF">2026-04-15T10:11:00Z</dcterms:modified>
</cp:coreProperties>
</file>