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1C096" w14:textId="4C8F6756" w:rsidR="000C3C80" w:rsidRPr="003F73C0" w:rsidRDefault="003F73C0" w:rsidP="003F73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jc w:val="left"/>
        <w:rPr>
          <w:rFonts w:ascii="Times New Roman" w:eastAsia="Arial" w:hAnsi="Times New Roman"/>
          <w:i/>
          <w:color w:val="000000"/>
          <w:sz w:val="24"/>
          <w:lang w:val="ru-RU"/>
        </w:rPr>
      </w:pPr>
      <w:bookmarkStart w:id="0" w:name="_GoBack"/>
      <w:r w:rsidRPr="003F73C0">
        <w:rPr>
          <w:rFonts w:ascii="Times New Roman" w:eastAsia="Arial" w:hAnsi="Times New Roman"/>
          <w:i/>
          <w:color w:val="000000"/>
          <w:sz w:val="24"/>
          <w:lang w:val="ru-RU"/>
        </w:rPr>
        <w:t xml:space="preserve">Приложение к </w:t>
      </w:r>
      <w:r>
        <w:rPr>
          <w:rFonts w:ascii="Times New Roman" w:eastAsia="Arial" w:hAnsi="Times New Roman"/>
          <w:i/>
          <w:color w:val="000000"/>
          <w:sz w:val="24"/>
          <w:lang w:val="ru-RU"/>
        </w:rPr>
        <w:t>П</w:t>
      </w:r>
      <w:r w:rsidRPr="003F73C0">
        <w:rPr>
          <w:rFonts w:ascii="Times New Roman" w:eastAsia="Arial" w:hAnsi="Times New Roman"/>
          <w:i/>
          <w:color w:val="000000"/>
          <w:sz w:val="24"/>
          <w:lang w:val="ru-RU"/>
        </w:rPr>
        <w:t xml:space="preserve">рограмме воспитания </w:t>
      </w:r>
    </w:p>
    <w:p w14:paraId="5DA78E58" w14:textId="66ECD95B" w:rsidR="003F73C0" w:rsidRPr="003F73C0" w:rsidRDefault="003F73C0" w:rsidP="003F73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jc w:val="left"/>
        <w:rPr>
          <w:rFonts w:ascii="Times New Roman" w:eastAsia="Arial" w:hAnsi="Times New Roman"/>
          <w:i/>
          <w:color w:val="000000"/>
          <w:sz w:val="24"/>
          <w:lang w:val="ru-RU"/>
        </w:rPr>
      </w:pPr>
      <w:r w:rsidRPr="003F73C0">
        <w:rPr>
          <w:rFonts w:ascii="Times New Roman" w:eastAsia="Arial" w:hAnsi="Times New Roman"/>
          <w:i/>
          <w:color w:val="000000"/>
          <w:sz w:val="24"/>
          <w:lang w:val="ru-RU"/>
        </w:rPr>
        <w:t>МАОУ СОШ № 3 г.Ивделя п.Полуночное</w:t>
      </w:r>
    </w:p>
    <w:bookmarkEnd w:id="0"/>
    <w:p w14:paraId="73DC0F59" w14:textId="77777777" w:rsidR="003F73C0" w:rsidRPr="003F73C0" w:rsidRDefault="003F73C0" w:rsidP="003F73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  <w:lang w:val="ru-RU"/>
        </w:rPr>
      </w:pPr>
    </w:p>
    <w:p w14:paraId="5C45B634" w14:textId="77777777" w:rsidR="003F73C0" w:rsidRPr="003F73C0" w:rsidRDefault="003F73C0" w:rsidP="003F73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  <w:lang w:val="ru-RU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954786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НАЧАЛЬНОЕ 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>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3F73C0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1619376A" w:rsidR="006B6201" w:rsidRPr="001F2B6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64126A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5C86AE2F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F364" w14:textId="38BD318D" w:rsidR="001F75EB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232A9887" w14:textId="2D25C368" w:rsidR="000C3C80" w:rsidRPr="000136F7" w:rsidRDefault="000C3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36F7" w:rsidRPr="0064126A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6A619D12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4DD8" w14:textId="712B9A6F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133E8ED1" w14:textId="339E1F45" w:rsidR="000136F7" w:rsidRPr="004B40F0" w:rsidRDefault="000136F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36F7" w:rsidRPr="0064126A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403439DE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31BF" w14:textId="35CF9112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0C7AC440" w14:textId="1CC64400" w:rsidR="000136F7" w:rsidRPr="004B40F0" w:rsidRDefault="000136F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36F7" w:rsidRPr="0064126A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08063D56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</w:t>
            </w:r>
            <w:r w:rsidR="0064126A">
              <w:rPr>
                <w:rFonts w:ascii="Times New Roman" w:hAnsi="Times New Roman"/>
                <w:color w:val="000000"/>
                <w:sz w:val="24"/>
                <w:lang w:val="ru-RU"/>
              </w:rPr>
              <w:t>нционных интеллектуальных играх, конкурсах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52CBC42D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45DC" w14:textId="675EE026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3FBECA5E" w14:textId="4192D5DA" w:rsidR="000136F7" w:rsidRPr="004B40F0" w:rsidRDefault="000136F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4B40F0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06288DFC" w:rsidR="00785B46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06B826BD" w:rsidR="00785B46" w:rsidRPr="00E6774F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5E7BA9" w:rsidRPr="00855F6A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625F0CA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  <w:r w:rsidR="00855F6A">
              <w:rPr>
                <w:rFonts w:ascii="Times New Roman" w:hAnsi="Times New Roman"/>
                <w:color w:val="000000"/>
                <w:sz w:val="24"/>
                <w:lang w:val="ru-RU"/>
              </w:rPr>
              <w:t>. Квиз-игра «Безопасный интернет»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680DE7D" w:rsidR="005E7BA9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6ABBA34D" w:rsidR="005E7BA9" w:rsidRPr="00E6774F" w:rsidRDefault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EE8FC5" w:rsidR="005E7BA9" w:rsidRPr="00E6774F" w:rsidRDefault="00641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5E7BA9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855F6A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70170384" w:rsidR="000C3C80" w:rsidRPr="00E6774F" w:rsidRDefault="00641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программа «Веселые нотки», посвященная Международному дню</w:t>
            </w:r>
            <w:r w:rsidR="00986004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DB2119A" w:rsidR="000C3C80" w:rsidRPr="00855F6A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55F6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77C0" w14:textId="77777777" w:rsidR="0064126A" w:rsidRDefault="0064126A" w:rsidP="00641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4053C659" w14:textId="3DEEC468" w:rsidR="000C3C80" w:rsidRPr="00E6774F" w:rsidRDefault="000C3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598A9FC6" w:rsidR="00AE15A1" w:rsidRPr="00E6774F" w:rsidRDefault="00855F6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«Громкие чтения». </w:t>
            </w:r>
            <w:r w:rsidR="006D46C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4EDCCF90" w:rsidR="00AE15A1" w:rsidRPr="00E6774F" w:rsidRDefault="001F75EB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468EB0A2" w:rsidR="00AE15A1" w:rsidRPr="00E6774F" w:rsidRDefault="00FE15D7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4438ED" w:rsidRPr="0064126A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553B05F7" w:rsidR="004438ED" w:rsidRPr="00E6774F" w:rsidRDefault="00855F6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Футбольный турнир среди 3-4х классов, посвященный 95-</w:t>
            </w:r>
            <w:r w:rsidR="004A6EAA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ию</w:t>
            </w:r>
            <w:r w:rsidR="004A6EAA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дня рождения легендарного российского футболиста Л.И. Яшина (1929 – 1990)</w:t>
            </w:r>
            <w:r w:rsidR="00641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39804E4E"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4126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08E5CFB5" w:rsidR="004438ED" w:rsidRPr="00E6774F" w:rsidRDefault="0064126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4A6EAA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</w:t>
            </w:r>
          </w:p>
        </w:tc>
      </w:tr>
      <w:tr w:rsidR="004438ED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0A48CA86"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4126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2D71C258" w:rsidR="004438ED" w:rsidRPr="00E6774F" w:rsidRDefault="00855F6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3E2AB5" w:rsidRPr="00E6774F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54909770" w:rsidR="003E2AB5" w:rsidRPr="00E6774F" w:rsidRDefault="00855F6A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«Дружная песня» - музыкальный час, посвященный 95-</w:t>
            </w:r>
            <w:r w:rsidR="003E2AB5" w:rsidRPr="00E6774F">
              <w:rPr>
                <w:rFonts w:ascii="Times New Roman" w:hAnsi="Times New Roman"/>
                <w:sz w:val="24"/>
                <w:lang w:val="ru-RU"/>
              </w:rPr>
              <w:t>лет</w:t>
            </w:r>
            <w:r>
              <w:rPr>
                <w:rFonts w:ascii="Times New Roman" w:hAnsi="Times New Roman"/>
                <w:sz w:val="24"/>
                <w:lang w:val="ru-RU"/>
              </w:rPr>
              <w:t>ию</w:t>
            </w:r>
            <w:r w:rsidR="003E2AB5" w:rsidRPr="00E6774F">
              <w:rPr>
                <w:rFonts w:ascii="Times New Roman" w:hAnsi="Times New Roman"/>
                <w:sz w:val="24"/>
                <w:lang w:val="ru-RU"/>
              </w:rPr>
              <w:t xml:space="preserve"> со дня рождения российского композитора, народной артистки СССР А. Н. </w:t>
            </w:r>
            <w:r w:rsidR="003E2AB5"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258E3566"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65EF629A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7BB68928" w:rsidR="003E2AB5" w:rsidRPr="00E6774F" w:rsidRDefault="00855F6A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3E2AB5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5BA33ECE"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0A395282" w:rsidR="003E2AB5" w:rsidRPr="00E6774F" w:rsidRDefault="00FE15D7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4384CCB2" w:rsidR="00065E59" w:rsidRPr="00E6774F" w:rsidRDefault="00855F6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окружающего мира «Права и обязанности ребенка», посвященный Дню</w:t>
            </w:r>
            <w:r w:rsidR="00013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 человека.</w:t>
            </w:r>
            <w:r w:rsidR="00065E59" w:rsidRPr="00855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18093B60"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441DD8B7" w:rsidR="00065E59" w:rsidRPr="000136F7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64126A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775BA6B3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  <w:r w:rsidR="0064126A">
              <w:rPr>
                <w:rFonts w:ascii="Times New Roman" w:hAnsi="Times New Roman"/>
                <w:sz w:val="24"/>
                <w:lang w:val="ru-RU"/>
              </w:rPr>
              <w:t>. Виртуальная экскурсия</w:t>
            </w:r>
            <w:r w:rsidR="00284F54">
              <w:rPr>
                <w:rFonts w:ascii="Times New Roman" w:hAnsi="Times New Roman"/>
                <w:sz w:val="24"/>
                <w:lang w:val="ru-RU"/>
              </w:rPr>
              <w:t xml:space="preserve"> по заповедникам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30924CCC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4126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2149C757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2CDA231D"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330F808E" w:rsidR="00065E59" w:rsidRPr="00E6774F" w:rsidRDefault="00855F6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информатики</w:t>
            </w:r>
          </w:p>
        </w:tc>
      </w:tr>
      <w:tr w:rsidR="00065E59" w:rsidRPr="00855F6A" w14:paraId="614A62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EBBF" w14:textId="5851B06D" w:rsidR="00065E59" w:rsidRPr="00880E6C" w:rsidRDefault="00855F6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От А до Я. </w:t>
            </w:r>
            <w:r w:rsidR="00065E59" w:rsidRPr="00880E6C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44CB4D27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55F6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13021DE8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72202A04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0934A5E0" w:rsidR="00065E59" w:rsidRPr="00E6774F" w:rsidRDefault="00855F6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ИЗО «Картина – пейзаж»</w:t>
            </w:r>
            <w:r w:rsidR="00145DA3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="00065E59"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465BAD41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55F6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4AF741C1" w:rsidR="00065E59" w:rsidRPr="00E6774F" w:rsidRDefault="00855F6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E7852D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1D8AB4A4" w:rsidR="00655A4D" w:rsidRPr="00655A4D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5A649314" w:rsidR="00655A4D" w:rsidRPr="00E6774F" w:rsidRDefault="0064126A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грамотности в рамках празднования Дня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3FAA1505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6775CCA8" w:rsidR="00655A4D" w:rsidRPr="00BE43BB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921F2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2C091A04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6C8532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9A7" w14:textId="371F43DD" w:rsidR="00655A4D" w:rsidRPr="00E6774F" w:rsidRDefault="00655A4D" w:rsidP="00284F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</w:t>
            </w:r>
            <w:r w:rsidR="00284F54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Легкая атлетика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1DD1D207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38A367B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542235B4" w:rsidR="00655A4D" w:rsidRPr="00E6774F" w:rsidRDefault="00284F54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Шульгина А.О.</w:t>
            </w:r>
          </w:p>
        </w:tc>
      </w:tr>
      <w:tr w:rsidR="00655A4D" w:rsidRPr="00E6774F" w14:paraId="01A40B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846" w14:textId="228DE236" w:rsidR="00655A4D" w:rsidRPr="00E6774F" w:rsidRDefault="00655A4D" w:rsidP="00284F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</w:t>
            </w:r>
            <w:r w:rsidR="00284F54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Футбол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0822EE55" w:rsidR="00655A4D" w:rsidRPr="00E6774F" w:rsidRDefault="00284F54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53955CB5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74F681D6" w:rsidR="00655A4D" w:rsidRPr="00E6774F" w:rsidRDefault="00284F54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Боярских А.Н.</w:t>
            </w:r>
          </w:p>
        </w:tc>
      </w:tr>
      <w:tr w:rsidR="00655A4D" w:rsidRPr="00E6774F" w14:paraId="23905E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655A4D" w:rsidRPr="004B40F0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CDF" w14:textId="6C800084" w:rsidR="00655A4D" w:rsidRPr="00E6774F" w:rsidRDefault="00C77C5F" w:rsidP="00284F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284F54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239330F5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02C42886" w:rsidR="00655A4D" w:rsidRPr="00E6774F" w:rsidRDefault="00284F54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3297D0FB" w:rsidR="00655A4D" w:rsidRPr="00E6774F" w:rsidRDefault="00284F54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Худяков М.В.</w:t>
            </w:r>
          </w:p>
        </w:tc>
      </w:tr>
      <w:tr w:rsidR="00655A4D" w:rsidRPr="00284F54" w14:paraId="7867E5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3710" w14:textId="77626D7B" w:rsidR="00655A4D" w:rsidRPr="00C77C5F" w:rsidRDefault="00C77C5F" w:rsidP="00284F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E36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E363D6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284F54">
              <w:rPr>
                <w:rFonts w:ascii="Times New Roman" w:hAnsi="Times New Roman"/>
                <w:color w:val="000000"/>
                <w:sz w:val="24"/>
                <w:lang w:val="ru-RU"/>
              </w:rPr>
              <w:t>Чудо-ш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ахматы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018" w14:textId="3D05B8E1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78D2209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2501D6AA" w:rsidR="00655A4D" w:rsidRPr="001F75EB" w:rsidRDefault="00284F54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Глухова А.В. </w:t>
            </w:r>
          </w:p>
        </w:tc>
      </w:tr>
      <w:tr w:rsidR="00655A4D" w:rsidRPr="00284F54" w14:paraId="456529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655A4D" w:rsidRPr="001F75EB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72D3" w14:textId="65093CEB" w:rsidR="00655A4D" w:rsidRPr="00C77C5F" w:rsidRDefault="00C77C5F" w:rsidP="00284F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E36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E363D6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284F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B1" w14:textId="4DE94FF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0098FCC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291" w14:textId="4417CBA4" w:rsidR="00655A4D" w:rsidRPr="001F75EB" w:rsidRDefault="00284F54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Апресян К.В. </w:t>
            </w:r>
          </w:p>
        </w:tc>
      </w:tr>
      <w:tr w:rsidR="00655A4D" w:rsidRPr="00E6774F" w14:paraId="0EE5AD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6ED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16A" w14:textId="45FBFCC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5A5" w14:textId="3769119C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05" w14:textId="595F4A8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F83" w14:textId="7993F45D"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173EFD4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5BA54F5C" w:rsidR="00655A4D" w:rsidRPr="00E6774F" w:rsidRDefault="00655A4D" w:rsidP="00145DA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 xml:space="preserve">Разработка совместно с учащимися </w:t>
            </w:r>
            <w:r w:rsidR="00145DA3">
              <w:rPr>
                <w:rFonts w:ascii="Times New Roman" w:eastAsia="Batang" w:hAnsi="Times New Roman"/>
                <w:sz w:val="24"/>
                <w:lang w:val="ru-RU"/>
              </w:rPr>
              <w:t>правил</w:t>
            </w:r>
            <w:r w:rsidR="00FF6437">
              <w:rPr>
                <w:rFonts w:ascii="Times New Roman" w:eastAsia="Batang" w:hAnsi="Times New Roman"/>
                <w:sz w:val="24"/>
                <w:lang w:val="ru-RU"/>
              </w:rPr>
              <w:t xml:space="preserve"> класса. Размещение правил</w:t>
            </w: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 xml:space="preserve">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14A4687F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8B26" w14:textId="01310029" w:rsidR="00655A4D" w:rsidRPr="00145DA3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  <w:r w:rsidR="0014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руководители </w:t>
            </w:r>
          </w:p>
        </w:tc>
      </w:tr>
      <w:tr w:rsidR="00655A4D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5D1C43BC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0831119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4E206D25" w:rsidR="00655A4D" w:rsidRPr="00E6774F" w:rsidRDefault="00F90CD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655A4D"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3009F1FA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50C95C6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7E75D16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4F7C43D9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584188C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6543" w14:textId="77777777" w:rsidR="00555234" w:rsidRPr="000A0901" w:rsidRDefault="00555234" w:rsidP="005552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639F99" w14:textId="0F8176E9" w:rsidR="00655A4D" w:rsidRPr="00E6774F" w:rsidRDefault="00555234" w:rsidP="00555234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555234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595DB087" w:rsidR="00655A4D" w:rsidRPr="00E6774F" w:rsidRDefault="00EB02F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1C231F4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305425C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658BAFB9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6F9C310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2E1F365F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04529558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55B5BC90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5214116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33D618DF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127A86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4C420A6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239629D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240A42EE" w:rsidR="00655A4D" w:rsidRPr="00E6774F" w:rsidRDefault="00655A4D" w:rsidP="00F90CD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368B4F13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62AC53C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196DC4A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C749F31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69635C7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2CA05F3B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7B7D10E6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202449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7EE89141" w:rsidR="00655A4D" w:rsidRPr="00555234" w:rsidRDefault="00555234" w:rsidP="00EB02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3F73C0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655A4D" w:rsidRPr="00E6774F" w:rsidRDefault="00655A4D" w:rsidP="00EB02FD">
            <w:pPr>
              <w:tabs>
                <w:tab w:val="left" w:pos="4253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655A4D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705F8A9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6545803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Проведение тематических классных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3FAE01F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36B32B27" w14:textId="702477AC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21C438F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255D695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0709FB1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14:paraId="264662B5" w14:textId="77777777" w:rsidTr="006412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284F54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1AFC0688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6F12D8D6" w:rsidR="00655A4D" w:rsidRPr="00E6774F" w:rsidRDefault="00EB02F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</w:p>
        </w:tc>
      </w:tr>
      <w:tr w:rsidR="00655A4D" w:rsidRPr="00284F54" w14:paraId="432A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959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0D3" w14:textId="6AD26FE8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</w:t>
            </w:r>
            <w:r w:rsidR="00EB02FD">
              <w:rPr>
                <w:rFonts w:ascii="Times New Roman" w:hAnsi="Times New Roman"/>
                <w:color w:val="000000"/>
                <w:sz w:val="24"/>
                <w:lang w:val="ru-RU"/>
              </w:rPr>
              <w:t>лекс мероприятий, посвященных 70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-летию школы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228" w14:textId="1DB838E4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AC4" w14:textId="25DDCE14" w:rsidR="00655A4D" w:rsidRPr="00E6774F" w:rsidRDefault="00EB02F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Сентябрь-октябрь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9B4" w14:textId="1B756C81" w:rsidR="00655A4D" w:rsidRPr="00E6774F" w:rsidRDefault="00EB02F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</w:p>
        </w:tc>
      </w:tr>
      <w:tr w:rsidR="00655A4D" w:rsidRPr="00284F54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55E5A71F" w:rsidR="00655A4D" w:rsidRPr="00E6774F" w:rsidRDefault="00EB02F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Урок-памяти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63D9746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244B0BBF" w:rsidR="00655A4D" w:rsidRPr="00E6774F" w:rsidRDefault="00EB02F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655A4D" w:rsidRPr="00284F54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4669A2DE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E67" w14:textId="1B297B93" w:rsidR="00655A4D" w:rsidRPr="00E6774F" w:rsidRDefault="00EB02FD" w:rsidP="00EB02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</w:p>
          <w:p w14:paraId="5184258D" w14:textId="4A28639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74CDBCE0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946F" w14:textId="345CF13A" w:rsidR="00EB02FD" w:rsidRPr="00E6774F" w:rsidRDefault="00EB02FD" w:rsidP="00EB02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2390D95D" w14:textId="21766AD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407E18CF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590F820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348824FF" w:rsidR="00655A4D" w:rsidRPr="00E6774F" w:rsidRDefault="00EB02F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Актив школы</w:t>
            </w:r>
          </w:p>
        </w:tc>
      </w:tr>
      <w:tr w:rsidR="00655A4D" w:rsidRPr="00284F54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56517930" w:rsidR="00655A4D" w:rsidRPr="00E6774F" w:rsidRDefault="0092051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746537C5" w:rsidR="00655A4D" w:rsidRPr="00E6774F" w:rsidRDefault="00EB02FD" w:rsidP="00EB02FD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655A4D" w:rsidRPr="00284F54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12A971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621CB02D" w:rsidR="00655A4D" w:rsidRPr="006349B9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655A4D" w:rsidRPr="006349B9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3B03DA55" w:rsidR="00655A4D" w:rsidRPr="00E6774F" w:rsidRDefault="00EB02F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УВР</w:t>
            </w:r>
          </w:p>
        </w:tc>
      </w:tr>
      <w:tr w:rsidR="00655A4D" w:rsidRPr="00284F54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630FAA63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4E3" w14:textId="4A2BD815" w:rsidR="00655A4D" w:rsidRPr="00E6774F" w:rsidRDefault="00EB02F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14:paraId="7E407A3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2E6CF6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287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6D58" w14:textId="2FD95436" w:rsidR="00655A4D" w:rsidRPr="00451E83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451E83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451E83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451E83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</w:t>
            </w:r>
            <w:r w:rsidRPr="00451E83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D409" w14:textId="772CBFD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BE8" w14:textId="0FC5C13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691" w14:textId="0F0D89AE" w:rsidR="00655A4D" w:rsidRPr="00E6774F" w:rsidRDefault="00655A4D" w:rsidP="00EB02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284F54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3BDB71C9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F368" w14:textId="1531315E" w:rsidR="00655A4D" w:rsidRPr="00E6774F" w:rsidRDefault="00EB02F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26D7BD8E" w14:textId="614038D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A4466C1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70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14:paraId="2B89FBAF" w14:textId="71CA2690" w:rsidR="00655A4D" w:rsidRPr="00E6774F" w:rsidRDefault="00655A4D" w:rsidP="00EB02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55A4D" w:rsidRPr="00284F54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Квест-игра «В мире животных»,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705CC5D6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CD1C" w14:textId="3A708C07" w:rsidR="00655A4D" w:rsidRPr="00E6774F" w:rsidRDefault="00EB02F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464B0074" w14:textId="2616C72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6E3F4D2D" w:rsidR="00655A4D" w:rsidRPr="00E6774F" w:rsidRDefault="00EB02F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Фото-конкурс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581F608B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5926150E" w:rsidR="00655A4D" w:rsidRPr="00E6774F" w:rsidRDefault="00EB02FD" w:rsidP="00EB02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655A4D" w:rsidRPr="00284F54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7521779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105C223F" w:rsidR="00655A4D" w:rsidRPr="00E6774F" w:rsidRDefault="00EB02F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</w:tc>
      </w:tr>
      <w:tr w:rsidR="00655A4D" w:rsidRPr="00E6774F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158093E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908" w14:textId="56463563" w:rsidR="00655A4D" w:rsidRPr="00E6774F" w:rsidRDefault="00EB02F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2648B367" w14:textId="399A8DE0"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28387843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E2AD" w14:textId="2C79E7FE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4CC4914" w14:textId="171E75A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22CC492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5D9BFF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5BC5CA9F" w:rsidR="00655A4D" w:rsidRPr="00E6774F" w:rsidRDefault="00655A4D" w:rsidP="0095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655A4D" w:rsidRPr="00284F54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299D940F" w:rsidR="00655A4D" w:rsidRPr="00825E35" w:rsidRDefault="00825E3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  <w:r w:rsidR="007246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6F81FBEE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695" w14:textId="6404529A" w:rsidR="00655A4D" w:rsidRPr="00E6774F" w:rsidRDefault="00954B91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</w:tc>
      </w:tr>
      <w:tr w:rsidR="00655A4D" w:rsidRPr="00284F54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7A8EB18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52E" w14:textId="185D04F1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7E71556F" w14:textId="0C615832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284F54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182CF47B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39CB1FE7" w:rsidR="00655A4D" w:rsidRPr="00E6774F" w:rsidRDefault="00655A4D" w:rsidP="0095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итель школьной службы медиации </w:t>
            </w:r>
          </w:p>
        </w:tc>
      </w:tr>
      <w:tr w:rsidR="00655A4D" w:rsidRPr="00284F54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4B87A87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CA5" w14:textId="22CAF3C5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14:paraId="512C497D" w14:textId="6A3E62F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896E04F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25E35">
              <w:rPr>
                <w:rFonts w:ascii="Times New Roman" w:hAnsi="Times New Roman"/>
                <w:color w:val="000000"/>
                <w:sz w:val="24"/>
                <w:lang w:val="ru-RU"/>
              </w:rPr>
              <w:t>Созвездие талантов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3431BC5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7792" w14:textId="3252EFFF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7F9D0B35" w14:textId="28B4383E"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21CAADC5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43D70ED7" w:rsidR="00655A4D" w:rsidRPr="00954B91" w:rsidRDefault="00954B9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Школьный актив </w:t>
            </w:r>
          </w:p>
        </w:tc>
      </w:tr>
      <w:tr w:rsidR="00655A4D" w:rsidRPr="00284F54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7ED7D21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2A78692F" w:rsidR="00655A4D" w:rsidRPr="00E6774F" w:rsidRDefault="00954B91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655A4D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626D383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762C7766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284F54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780AF50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0EA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20FBFFA5" w14:textId="22ED75F3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284F54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49E5FE31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477A" w14:textId="77777777" w:rsidR="00954B91" w:rsidRPr="00E6774F" w:rsidRDefault="00954B91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14:paraId="27783187" w14:textId="0AD2A25A" w:rsidR="00655A4D" w:rsidRPr="00E1756C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59C38A35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</w:t>
            </w:r>
            <w:r w:rsidR="00C46E2A">
              <w:rPr>
                <w:rFonts w:ascii="Times New Roman" w:hAnsi="Times New Roman"/>
                <w:color w:val="000000"/>
                <w:sz w:val="24"/>
                <w:lang w:val="ru-RU"/>
              </w:rPr>
              <w:t>«Семья – начало всех начал»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45D5B500" w:rsidR="00655A4D" w:rsidRPr="0010332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655A4D" w:rsidRPr="0010332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7C13D89D" w:rsidR="00655A4D" w:rsidRPr="00CE5517" w:rsidRDefault="00954B91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655A4D" w:rsidRPr="00284F54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655A4D" w:rsidRPr="00CE5517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7B6BF371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24712D6D" w:rsidR="00655A4D" w:rsidRPr="00E6774F" w:rsidRDefault="00954B91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школьного музея </w:t>
            </w:r>
          </w:p>
        </w:tc>
      </w:tr>
      <w:tr w:rsidR="00655A4D" w:rsidRPr="00284F54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4B90E4D8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71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воспитанию</w:t>
            </w:r>
          </w:p>
          <w:p w14:paraId="6584B79B" w14:textId="24E8807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18C211D3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4F8A8467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="00F748E1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752F9C0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58779505" w:rsidR="00655A4D" w:rsidRPr="00E6774F" w:rsidRDefault="009E3B40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284F54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51EDBAC6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7ABF32DB" w:rsidR="00655A4D" w:rsidRPr="00E6774F" w:rsidRDefault="00954B91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655A4D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386F4222" w:rsidR="00655A4D" w:rsidRPr="00E6774F" w:rsidRDefault="00096591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05793803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284F54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60C590FF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29E93EE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247" w14:textId="4B5981E4" w:rsidR="00655A4D" w:rsidRPr="00954B91" w:rsidRDefault="00954B91" w:rsidP="00954B9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УВР </w:t>
            </w:r>
          </w:p>
        </w:tc>
      </w:tr>
      <w:tr w:rsidR="00655A4D" w:rsidRPr="00284F54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5C9114A3" w:rsidR="00655A4D" w:rsidRPr="000611FA" w:rsidRDefault="00123A24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655A4D" w:rsidRPr="000611FA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09BF" w14:textId="77777777" w:rsidR="00954B91" w:rsidRPr="00E6774F" w:rsidRDefault="00954B91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27AECDC4" w14:textId="43D8D993" w:rsidR="00655A4D" w:rsidRPr="000611FA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655A4D" w:rsidRPr="004B40F0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252E3943" w:rsidR="00655A4D" w:rsidRPr="00123A24" w:rsidRDefault="009E3B4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="00655A4D" w:rsidRPr="00123A2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2E2FC7D1" w14:textId="0D9E56F2" w:rsidR="00655A4D" w:rsidRPr="00123A24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 w:rsidR="009E3B4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5D904AD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44C" w14:textId="7A3FA9FF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7D6D9633" w14:textId="1B84CFC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655A4D" w:rsidRPr="009E3B40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2504878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 w:rsidR="00123A2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2D3D89F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25F803A8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7FC01A24" w:rsidR="00655A4D" w:rsidRPr="00E6774F" w:rsidRDefault="00123A24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421639BB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1B3497D1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5A917987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284F54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5F57F627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78A" w14:textId="27EBDDF5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ШСК </w:t>
            </w:r>
          </w:p>
          <w:p w14:paraId="55AC1724" w14:textId="1EAECB1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0FCF18EF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32B1BE9E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284F54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2F86A15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71004" w14:textId="5225EFE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едагог-организатор</w:t>
            </w:r>
          </w:p>
          <w:p w14:paraId="211970B7" w14:textId="026E5748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0A733CC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38FA997D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284F54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33871F93" w:rsidR="00655A4D" w:rsidRPr="00E6774F" w:rsidRDefault="00D4157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2B1ADCB4" w:rsidR="00655A4D" w:rsidRPr="00E6774F" w:rsidRDefault="00D4157A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00DF2E39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03A2EC9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6191E554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="00954B91">
              <w:rPr>
                <w:rFonts w:ascii="Times New Roman" w:hAnsi="Times New Roman"/>
                <w:color w:val="000000"/>
                <w:sz w:val="24"/>
                <w:lang w:val="ru-RU"/>
              </w:rPr>
              <w:t>актив</w:t>
            </w:r>
          </w:p>
        </w:tc>
      </w:tr>
      <w:tr w:rsidR="00655A4D" w:rsidRPr="00284F54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55D47B4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07F" w14:textId="6F9E7CD2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1DD2D310" w14:textId="6DD326F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284F54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5D886F6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F6F8" w14:textId="28DA092C" w:rsidR="00655A4D" w:rsidRPr="00E6774F" w:rsidRDefault="00954B9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3795D376" w14:textId="6A04C3A8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284F54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655A4D" w:rsidRPr="004B40F0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72ED2916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4F9EA4D7" w:rsidR="00655A4D" w:rsidRPr="00E6774F" w:rsidRDefault="00655A4D" w:rsidP="00954B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655A4D" w:rsidRPr="00284F54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448BAAE1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1426B8DE" w:rsidR="00655A4D" w:rsidRPr="00E6774F" w:rsidRDefault="00655A4D" w:rsidP="00954B9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F90CD7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1258D5C5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65887F65" w:rsidR="00655A4D" w:rsidRPr="00FF659C" w:rsidRDefault="00FF659C" w:rsidP="00F90C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655A4D" w:rsidRPr="00F90CD7" w14:paraId="05DB44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CE2" w14:textId="77777777" w:rsidR="00655A4D" w:rsidRPr="00FF659C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3459" w14:textId="6AAE863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2C0" w14:textId="280070F8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A756" w14:textId="414D690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6430" w14:textId="0557C109" w:rsidR="00655A4D" w:rsidRPr="00E6774F" w:rsidRDefault="00F90C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ШСК </w:t>
            </w:r>
          </w:p>
          <w:p w14:paraId="3C904607" w14:textId="408C3D6D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F90CD7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5D915CB4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Утро с чемпионом (массовая зарядка с чемпионом мира по боксу, выпускником школы Петровским М.)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30CD8C6A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A67" w14:textId="6C9B1FC0" w:rsidR="00655A4D" w:rsidRPr="00E6774F" w:rsidRDefault="00F90C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ШСК</w:t>
            </w:r>
          </w:p>
        </w:tc>
      </w:tr>
      <w:tr w:rsidR="00655A4D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3E25E086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4C394BF1" w:rsidR="00655A4D" w:rsidRPr="00E6774F" w:rsidRDefault="00FF659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655A4D" w:rsidRPr="00F90CD7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382F7C87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4EFD0C69" w:rsidR="00655A4D" w:rsidRPr="00E6774F" w:rsidRDefault="00F90CD7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655A4D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655A4D" w:rsidRPr="0082114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0EFF4FC7" w:rsidR="00655A4D" w:rsidRPr="00821146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655A4D" w:rsidRPr="00821146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7C122FAA" w:rsidR="00655A4D" w:rsidRPr="00E6774F" w:rsidRDefault="00F90CD7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актив</w:t>
            </w:r>
          </w:p>
        </w:tc>
      </w:tr>
      <w:tr w:rsidR="00655A4D" w:rsidRPr="00E6774F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7E117003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914" w14:textId="5BBAA9FE" w:rsidR="00655A4D" w:rsidRPr="00E6774F" w:rsidRDefault="00F90CD7" w:rsidP="00655A4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55A4D" w:rsidRPr="00F90CD7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57515E4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798B3B94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Учитель изобраз</w:t>
            </w:r>
            <w:r w:rsidR="00F90CD7">
              <w:rPr>
                <w:rFonts w:ascii="Times New Roman" w:hAnsi="Times New Roman"/>
                <w:sz w:val="24"/>
                <w:lang w:val="ru-RU"/>
              </w:rPr>
              <w:t xml:space="preserve">ительного искусства </w:t>
            </w:r>
          </w:p>
        </w:tc>
      </w:tr>
      <w:tr w:rsidR="00655A4D" w:rsidRPr="003F73C0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5CDEE7B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09D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2585D5D3" w14:textId="6D799F37" w:rsidR="00655A4D" w:rsidRPr="00E6774F" w:rsidRDefault="00655A4D" w:rsidP="00F90C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</w:p>
        </w:tc>
      </w:tr>
      <w:tr w:rsidR="00655A4D" w:rsidRPr="00F90CD7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4E07929B" w:rsidR="00655A4D" w:rsidRPr="00753FFA" w:rsidRDefault="00753FF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3AFCBA9A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2C48" w14:textId="4DD1BC5D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Школьный </w:t>
            </w:r>
            <w:r w:rsidR="00F90CD7">
              <w:rPr>
                <w:rFonts w:ascii="Times New Roman" w:hAnsi="Times New Roman"/>
                <w:sz w:val="24"/>
                <w:lang w:val="ru-RU"/>
              </w:rPr>
              <w:t>актив</w:t>
            </w:r>
          </w:p>
          <w:p w14:paraId="01929BE1" w14:textId="6DDDE3F5" w:rsidR="00655A4D" w:rsidRPr="00E6774F" w:rsidRDefault="00655A4D" w:rsidP="00F90C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</w:p>
        </w:tc>
      </w:tr>
      <w:tr w:rsidR="00655A4D" w:rsidRPr="00E6774F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748E3D13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F4D" w14:textId="71B0A9FA" w:rsidR="00655A4D" w:rsidRPr="00E6774F" w:rsidRDefault="00F90C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7B1743DF" w14:textId="3DA9D06A" w:rsidR="00655A4D" w:rsidRPr="00E6774F" w:rsidRDefault="00F90CD7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актив</w:t>
            </w:r>
          </w:p>
        </w:tc>
      </w:tr>
      <w:tr w:rsidR="00655A4D" w:rsidRPr="00F90CD7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501681B7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2EBC729B" w:rsidR="00655A4D" w:rsidRPr="00E6774F" w:rsidRDefault="00F90CD7" w:rsidP="00F90C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55A4D" w:rsidRPr="00F90CD7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5EAAB318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321DA5EB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84D" w14:textId="74BBC615" w:rsidR="00655A4D" w:rsidRPr="00E6774F" w:rsidRDefault="00F90C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0242B6FC" w14:textId="7B48023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F90CD7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2AD5FD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3CC204D0" w:rsidR="00655A4D" w:rsidRPr="00E6774F" w:rsidRDefault="00F90CD7" w:rsidP="00F90C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655A4D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0F1EA53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41C739D8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71ADE43D" w:rsidR="00655A4D" w:rsidRPr="00E6774F" w:rsidRDefault="00655A4D" w:rsidP="00F90C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Школьный </w:t>
            </w:r>
            <w:r w:rsidR="00F90CD7">
              <w:rPr>
                <w:rFonts w:ascii="Times New Roman" w:hAnsi="Times New Roman"/>
                <w:sz w:val="24"/>
                <w:lang w:val="ru-RU"/>
              </w:rPr>
              <w:t>актив</w:t>
            </w:r>
          </w:p>
        </w:tc>
      </w:tr>
      <w:tr w:rsidR="00655A4D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47AF787D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Школьный 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актив</w:t>
            </w:r>
          </w:p>
        </w:tc>
      </w:tr>
      <w:tr w:rsidR="00655A4D" w:rsidRPr="00F90CD7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71E0F50F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31AE3891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7D46C99C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Школьный 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актив</w:t>
            </w:r>
          </w:p>
        </w:tc>
      </w:tr>
      <w:tr w:rsidR="00655A4D" w:rsidRPr="00F90CD7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785528D5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1FB16C78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</w:tc>
      </w:tr>
      <w:tr w:rsidR="00655A4D" w:rsidRPr="00F90CD7" w14:paraId="76298C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5C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60EB" w14:textId="4A1BC62B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118" w14:textId="3740CCE3" w:rsidR="00655A4D" w:rsidRPr="00E6774F" w:rsidRDefault="00BA354A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AE0" w14:textId="2BF0F83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F18" w14:textId="749B08BD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5D7B0967" w:rsidR="00655A4D" w:rsidRPr="00E6774F" w:rsidRDefault="00BA354A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55A4D" w:rsidRPr="00F90CD7" w14:paraId="7105E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39F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7D4" w14:textId="0020ECA4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48" w14:textId="4586255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5C6" w14:textId="08446DC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4BE" w14:textId="7AAB2FFF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F90CD7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1A7ABFC1" w:rsidR="00655A4D" w:rsidRPr="00E6774F" w:rsidRDefault="00BA354A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145D34DD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26BCBF51" w:rsidR="00655A4D" w:rsidRPr="00E6774F" w:rsidRDefault="009270AA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55A4D" w:rsidRPr="00F90CD7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7F1BBB07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56C1B310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F90CD7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4ECCAC8C" w:rsidR="00655A4D" w:rsidRPr="004162CA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655A4D" w:rsidRPr="004162CA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C74" w14:textId="5FFF502A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3F73C0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0CF2AC9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3B767248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Захаров И.Д.</w:t>
            </w:r>
          </w:p>
        </w:tc>
      </w:tr>
      <w:tr w:rsidR="00655A4D" w:rsidRPr="003F73C0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655A4D" w:rsidRPr="003C18A8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058C43F5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27C390F6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655A4D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655A4D" w:rsidRPr="00E6774F" w:rsidRDefault="00B467EE" w:rsidP="00655A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="00655A4D" w:rsidRPr="00E6774F">
              <w:rPr>
                <w:rFonts w:ascii="Times New Roman" w:hAnsi="Times New Roman"/>
                <w:b/>
                <w:sz w:val="24"/>
              </w:rPr>
              <w:t>»</w:t>
            </w:r>
            <w:r w:rsidR="00655A4D"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655A4D" w:rsidRPr="00F90CD7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4659109A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2C82794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61DEBA1C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A920A36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3896C007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BA41A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0A51B00D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Хранители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истории».</w:t>
            </w:r>
          </w:p>
          <w:p w14:paraId="0A7EE0EB" w14:textId="586CA471" w:rsidR="00655A4D" w:rsidRPr="00E6774F" w:rsidRDefault="00655A4D" w:rsidP="00655A4D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4115E1F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7ADB9E96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 воспитанию </w:t>
            </w:r>
          </w:p>
        </w:tc>
      </w:tr>
      <w:tr w:rsidR="00655A4D" w:rsidRPr="003F73C0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29B6CAC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7333D40C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655A4D" w:rsidRPr="00F90CD7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6097B52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565FE5B7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ABA1A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37FC75D2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6DA34A88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6B40D90C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0346F71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31D38072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4F61BBE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19F35C39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73C1D4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2825C323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6604E5D5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4BBBD3AE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655A4D" w:rsidRPr="00E6774F" w:rsidRDefault="00E65CC0" w:rsidP="00655A4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36875A1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7FB49C5D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2CF7258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4EDF9A0A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4733286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73254E04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5B6BC3C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792EEE3B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4A16FB17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1876342A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434602F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09BBE3F0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F90CD7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70776CD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31AD596D" w:rsidR="00655A4D" w:rsidRPr="00E6774F" w:rsidRDefault="00655A4D" w:rsidP="00197B4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655A4D" w:rsidRPr="00E6774F" w:rsidRDefault="00E65CC0" w:rsidP="00655A4D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274D9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496A901C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мероприятия на базе Ивдельского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2867BD83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655A4D" w:rsidRPr="009274D9" w:rsidRDefault="009274D9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39B9A87C" w:rsidR="00655A4D" w:rsidRPr="00197B4A" w:rsidRDefault="00655A4D" w:rsidP="00197B4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городской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 xml:space="preserve"> и поселковой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17BBA914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9274D9" w:rsidRPr="009274D9" w:rsidRDefault="009274D9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1EE1F67F" w:rsidR="00655A4D" w:rsidRPr="00E6774F" w:rsidRDefault="009274D9" w:rsidP="009274D9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E6774F" w14:paraId="452B26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5565" w14:textId="77777777"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EA45" w14:textId="22817B3C" w:rsidR="00655A4D" w:rsidRPr="00E6774F" w:rsidRDefault="00655A4D" w:rsidP="00197B4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с участием инструкторов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2619" w14:textId="0DB853E9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3611" w14:textId="3E53934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2EE4" w14:textId="77777777" w:rsidR="009274D9" w:rsidRPr="009274D9" w:rsidRDefault="009274D9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323F2EB" w14:textId="4AA5C8FA" w:rsidR="00655A4D" w:rsidRPr="00E6774F" w:rsidRDefault="009274D9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F90CD7" w14:paraId="66F041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54" w14:textId="77777777"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27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5D4" w14:textId="2CEB826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E8" w14:textId="3AF62EE3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14D" w14:textId="5C616CA2" w:rsidR="00655A4D" w:rsidRPr="00E6774F" w:rsidRDefault="00655A4D" w:rsidP="00197B4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14:paraId="069A90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F5C" w14:textId="77777777"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79D" w14:textId="792C7E6C" w:rsidR="00655A4D" w:rsidRPr="00E6774F" w:rsidRDefault="009274D9" w:rsidP="00197B4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="00197B4A">
              <w:rPr>
                <w:rFonts w:ascii="Times New Roman" w:hAnsi="Times New Roman"/>
                <w:sz w:val="24"/>
              </w:rPr>
              <w:t xml:space="preserve"> кинотеатра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EE8" w14:textId="3502B3E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132" w14:textId="11718DC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0F9" w14:textId="77777777" w:rsidR="009274D9" w:rsidRPr="009274D9" w:rsidRDefault="009274D9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48E6A8E" w14:textId="1CA49439" w:rsidR="00655A4D" w:rsidRPr="00E6774F" w:rsidRDefault="009274D9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251F82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251F82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251F82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251F82" w:rsidRDefault="00251F82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251F82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251F82" w:rsidRPr="00D02483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6598A463" w:rsidR="00251F82" w:rsidRPr="00D02483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251F82" w:rsidRPr="00D02483" w:rsidRDefault="00251F82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251F82" w:rsidRPr="00D02483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251F82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251F82" w:rsidRPr="00D0248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672E8D4F" w:rsidR="00251F82" w:rsidRPr="001011A4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251F82" w:rsidRPr="00D02483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251F82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359979DF" w:rsidR="00251F82" w:rsidRPr="00D02483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20260540" w:rsidR="00251F82" w:rsidRPr="00D02483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1F82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251F82" w:rsidRPr="006D3A53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000C5E5C" w:rsidR="00251F82" w:rsidRPr="00D02483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251F82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3F110A0C" w:rsidR="00251F82" w:rsidRPr="004A7E53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22BD89DE" w:rsidR="00251F82" w:rsidRPr="004A7E53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</w:p>
        </w:tc>
      </w:tr>
      <w:tr w:rsidR="00251F82" w:rsidRPr="004A7E53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251F82" w:rsidRPr="004A7E5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234632A1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2BE19C37" w:rsidR="00251F82" w:rsidRPr="004A7E53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782" w14:textId="56B97D2A" w:rsidR="00251F82" w:rsidRPr="004A7E53" w:rsidRDefault="00197B4A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51F82" w:rsidRPr="004A7E53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251F82" w:rsidRPr="004A7E5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34C513DE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79617A0C" w:rsidR="00251F82" w:rsidRPr="004A7E53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AB0" w14:textId="37B39642" w:rsidR="00251F82" w:rsidRDefault="00251F82" w:rsidP="00197B4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, д</w:t>
            </w:r>
            <w:r>
              <w:rPr>
                <w:rFonts w:ascii="Times New Roman" w:hAnsi="Times New Roman"/>
                <w:sz w:val="24"/>
                <w:lang w:val="ru-RU"/>
              </w:rPr>
              <w:t>екабрь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, март, 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F64F" w14:textId="2A8E0E36" w:rsidR="00251F82" w:rsidRPr="004A7E53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251F82" w:rsidRPr="003F73C0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251F82" w:rsidRPr="004A7E5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251F82" w:rsidRDefault="00251F82" w:rsidP="00251F82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53D4CB52" w:rsidR="00251F82" w:rsidRDefault="00251F82" w:rsidP="00251F82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14221ED9" w:rsidR="00251F82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30575FF6" w:rsidR="00251F82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251F82" w:rsidRPr="003F73C0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251F82" w:rsidRPr="004A7E53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0AE71A10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 w:rsidR="008C5448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251F82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F90CD7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773AF68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14241316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251F82" w:rsidRP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B0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FF600C4" w14:textId="0A2B016B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7B884F71" w14:textId="7F9820B0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251F82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70FF85CB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251F82" w:rsidRPr="00F90CD7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251F82" w:rsidRPr="00251F82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058F7DAF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251F82" w:rsidRP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F6" w14:textId="6687F7BD" w:rsidR="00251F82" w:rsidRPr="00E6774F" w:rsidRDefault="00197B4A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4413ADD4" w14:textId="0790D17D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F90CD7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5E9BF5B9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718A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85A767" w14:textId="09380E64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F90CD7" w14:paraId="59CBD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24F9E8EA" w:rsidR="00251F82" w:rsidRPr="00E6774F" w:rsidRDefault="00251F82" w:rsidP="00197B4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Размещение в рекреациях школы карт России, г.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 xml:space="preserve">Ивделя,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3881C48C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9A80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99C1311" w14:textId="38776484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3394429A" w14:textId="2269308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09AEE10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6946FA70" w:rsidR="00251F82" w:rsidRPr="00251F82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0E09DAEF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251F82" w:rsidRPr="00F90CD7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5757DBA4" w:rsidR="00251F82" w:rsidRPr="00E6774F" w:rsidRDefault="00251F82" w:rsidP="00197B4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Подготовка и размещение регулярно сменяемых экспозиций творческих работ обучающихся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1F9FC96D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1E0" w14:textId="39DC5F97" w:rsidR="00251F82" w:rsidRPr="00E6774F" w:rsidRDefault="00197B4A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581EF307" w14:textId="0A3DB445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E6774F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0755BA5F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026" w14:textId="7C7FD27A" w:rsidR="00251F82" w:rsidRPr="00F658D5" w:rsidRDefault="00F658D5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451F63B4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577" w14:textId="02106633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51F82" w:rsidRPr="00E6774F" w14:paraId="629F9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02DE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C66E" w14:textId="3D251DC4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</w:t>
            </w:r>
            <w:r w:rsidR="00197B4A">
              <w:rPr>
                <w:rFonts w:ascii="Times New Roman" w:hAnsi="Times New Roman"/>
                <w:sz w:val="24"/>
                <w:lang w:val="ru-RU"/>
              </w:rPr>
              <w:t>ссинг» (обмен книгами) в холле 3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4440" w14:textId="31E87C1B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05F" w14:textId="3B53310E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9D2D" w14:textId="04E42DFB" w:rsidR="00251F82" w:rsidRPr="00E6774F" w:rsidRDefault="00F658D5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46A49E46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251F82" w:rsidRPr="00F658D5" w:rsidRDefault="00F658D5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F90CD7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4B4AD2C6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10D8FA10" w:rsidR="00251F82" w:rsidRPr="00B053AC" w:rsidRDefault="00197B4A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51F82" w:rsidRPr="00F90CD7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251F82" w:rsidRPr="00B053AC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51435453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75E" w14:textId="74159AC4" w:rsidR="00251F82" w:rsidRPr="00E6774F" w:rsidRDefault="00B97384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пол УВР</w:t>
            </w:r>
          </w:p>
        </w:tc>
      </w:tr>
      <w:tr w:rsidR="00251F82" w:rsidRPr="00F90CD7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6535C2A1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382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18D7014" w14:textId="3FA4E72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B97384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4C3054B7" w14:textId="7BDF469D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F90CD7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5EA297AE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75297F6F" w:rsidR="00251F82" w:rsidRPr="00E6774F" w:rsidRDefault="00B97384" w:rsidP="00B9738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51F82" w:rsidRPr="00F90CD7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5F24DBA9" w:rsidR="00251F82" w:rsidRPr="00E6774F" w:rsidRDefault="00B97384" w:rsidP="00B9738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КТД «Новогодний переполох»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41AC5390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251F82" w:rsidRPr="008C440C" w:rsidRDefault="008C44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C16F5A4" w14:textId="755A4C43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B97384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67DA5CCF" w14:textId="240BD796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F90CD7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1A93E314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42CF4C19" w:rsidR="00251F82" w:rsidRPr="00E6774F" w:rsidRDefault="00251F82" w:rsidP="00B9738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="00B97384">
              <w:rPr>
                <w:rFonts w:ascii="Times New Roman" w:hAnsi="Times New Roman"/>
                <w:sz w:val="24"/>
                <w:lang w:val="ru-RU"/>
              </w:rPr>
              <w:t>-организато</w:t>
            </w:r>
            <w:r w:rsidR="003C18A8">
              <w:rPr>
                <w:rFonts w:ascii="Times New Roman" w:hAnsi="Times New Roman"/>
                <w:sz w:val="24"/>
                <w:lang w:val="ru-RU"/>
              </w:rPr>
              <w:t>р</w:t>
            </w:r>
          </w:p>
        </w:tc>
      </w:tr>
      <w:tr w:rsidR="00251F82" w:rsidRPr="00F90CD7" w14:paraId="3AA395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7DF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AF5E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C51" w14:textId="31390A73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117" w14:textId="48F88F05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C28E" w14:textId="1D978130" w:rsidR="00251F82" w:rsidRPr="00E6774F" w:rsidRDefault="00251F82" w:rsidP="00B97384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F90CD7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7E97C435" w:rsidR="00251F82" w:rsidRPr="00E6774F" w:rsidRDefault="00251F82" w:rsidP="00251F8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24A5B6B6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5843C2F6" w:rsidR="00251F82" w:rsidRPr="00E6774F" w:rsidRDefault="00251F82" w:rsidP="00B9738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251F82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251F82" w:rsidRPr="005B05E2" w:rsidRDefault="005B05E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8C440C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F90CD7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251F82" w:rsidRPr="005B05E2" w:rsidRDefault="005B05E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Выборы классных родительских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503866F5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251F82" w:rsidRPr="005B05E2" w:rsidRDefault="005B05E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3A9B3DDF" w:rsidR="00251F82" w:rsidRPr="00E6774F" w:rsidRDefault="00251F82" w:rsidP="00B97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Родительского совета школы</w:t>
            </w:r>
          </w:p>
        </w:tc>
      </w:tr>
      <w:tr w:rsidR="00251F82" w:rsidRPr="00F90CD7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128EC5D9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0327BB26" w:rsidR="00251F82" w:rsidRPr="00E6774F" w:rsidRDefault="00B97384" w:rsidP="00B97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УВР</w:t>
            </w:r>
          </w:p>
        </w:tc>
      </w:tr>
      <w:tr w:rsidR="00251F82" w:rsidRPr="00F90CD7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04249130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75164845" w:rsidR="00251F82" w:rsidRPr="00E6774F" w:rsidRDefault="00B97384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Администрация </w:t>
            </w:r>
          </w:p>
        </w:tc>
      </w:tr>
      <w:tr w:rsidR="00251F82" w:rsidRPr="00F90CD7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55F2F96F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7F7C15EA" w:rsidR="00251F82" w:rsidRPr="00E6774F" w:rsidRDefault="00251F82" w:rsidP="00B97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</w:t>
            </w:r>
            <w:r w:rsidR="00B9738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 </w:t>
            </w:r>
          </w:p>
        </w:tc>
      </w:tr>
      <w:tr w:rsidR="00251F82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251F82" w:rsidRPr="005B05E2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2305D69F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251F82" w:rsidRPr="005B05E2" w:rsidRDefault="005B05E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251F82" w:rsidRPr="005B05E2" w:rsidRDefault="005B05E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251F82" w:rsidRPr="00F90CD7" w14:paraId="3367B7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094B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35A" w14:textId="72A2EC45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 w:rsidR="00B97384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 w:rsidR="00B97384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5D1F" w14:textId="605ED422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378B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F174" w14:textId="1C2C75ED" w:rsidR="00251F82" w:rsidRPr="00E6774F" w:rsidRDefault="00B97384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Администрация </w:t>
            </w:r>
          </w:p>
        </w:tc>
      </w:tr>
      <w:tr w:rsidR="00251F82" w:rsidRPr="003F73C0" w14:paraId="0B1B2B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2531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381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95F" w14:textId="6DFC4DE0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5BB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3FD9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7F84220C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Разумова Т. И.</w:t>
            </w:r>
          </w:p>
        </w:tc>
      </w:tr>
      <w:tr w:rsidR="00251F82" w:rsidRPr="00E6774F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34E5380D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251F82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2B15E5C1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251F82" w:rsidRPr="00E6774F" w:rsidRDefault="00251F82" w:rsidP="00251F8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251F82" w:rsidRPr="00F90CD7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0481EFF7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7FB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68EBFAFA" w14:textId="75514859" w:rsidR="00251F82" w:rsidRPr="00E6774F" w:rsidRDefault="00B97384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251F82" w:rsidRPr="003F73C0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20C5546D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251F82" w:rsidRPr="00F02095" w:rsidRDefault="00F02095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251F82" w:rsidRPr="00E6774F" w:rsidRDefault="00251F8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251F82" w:rsidRPr="00E6774F" w:rsidRDefault="00251F8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6B7E9416" w14:textId="5EE1E4AA" w:rsidR="00251F82" w:rsidRPr="00E6774F" w:rsidRDefault="00251F8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</w:t>
            </w:r>
            <w:r w:rsidR="00B97384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иректора</w:t>
            </w:r>
            <w:r w:rsidR="00B97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УВР</w:t>
            </w:r>
          </w:p>
          <w:p w14:paraId="7204058D" w14:textId="4A517D7C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3F73C0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ADEF852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F02095" w:rsidRPr="00E6774F" w:rsidRDefault="00F02095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251F82" w:rsidRPr="00F02095" w:rsidRDefault="00251F8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251F82" w:rsidRPr="00F02095" w:rsidRDefault="00F02095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="00251F82"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6EEF4124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251F82" w:rsidRPr="008F63C0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51F82" w:rsidRPr="00F90CD7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6ED1D4B9"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686A4C97" w:rsidR="00251F82" w:rsidRPr="00E6774F" w:rsidRDefault="001F75EB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251F82" w:rsidRPr="00E6774F" w:rsidRDefault="00F02095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="00251F82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A9B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1D835EE2" w14:textId="0AF1F4A9" w:rsidR="00251F82" w:rsidRPr="00E6774F" w:rsidRDefault="00251F82" w:rsidP="00B973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</w:t>
            </w:r>
            <w:r w:rsidR="00B97384">
              <w:rPr>
                <w:rFonts w:ascii="Times New Roman" w:hAnsi="Times New Roman"/>
                <w:color w:val="000000"/>
                <w:sz w:val="24"/>
                <w:lang w:val="ru-RU"/>
              </w:rPr>
              <w:t>школы</w:t>
            </w:r>
          </w:p>
        </w:tc>
      </w:tr>
      <w:tr w:rsidR="00251F82" w:rsidRPr="00F90CD7" w14:paraId="43002C9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4C5" w14:textId="77777777" w:rsidR="00251F82" w:rsidRPr="001F75EB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2D8" w14:textId="37BB5789"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Результаты работы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3D0" w14:textId="673C5F5D" w:rsidR="00251F82" w:rsidRPr="00362CD4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702" w14:textId="06BF215F" w:rsidR="00251F82" w:rsidRPr="00362CD4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667" w14:textId="6246DB73" w:rsidR="00251F82" w:rsidRPr="00E6774F" w:rsidRDefault="00251F82" w:rsidP="00B973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</w:t>
            </w:r>
            <w:r w:rsidR="00B9738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 </w:t>
            </w:r>
          </w:p>
        </w:tc>
      </w:tr>
      <w:tr w:rsidR="00251F82" w:rsidRPr="00F90CD7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7491EA7E" w:rsidR="00251F82" w:rsidRPr="00E6774F" w:rsidRDefault="001F75EB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2DB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C2769D3" w14:textId="535DB04E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1F82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251F82" w:rsidRPr="00F330B3" w:rsidRDefault="00F330B3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8C440C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F90CD7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07E73AEA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57E32604" w:rsidR="00251F82" w:rsidRPr="00F330B3" w:rsidRDefault="00F330B3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r w:rsidR="004B560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DA04480" w14:textId="25A72065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1F82" w:rsidRPr="003C18A8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44ADB0AC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179276D8" w:rsidR="00251F82" w:rsidRPr="00E6774F" w:rsidRDefault="00251F82" w:rsidP="003C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3C18A8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251F82" w:rsidRPr="0050161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251F82" w:rsidRPr="00030625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 w:rsidR="00030625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B687CEA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68E60020" w:rsidR="00251F82" w:rsidRPr="00E6774F" w:rsidRDefault="00251F82" w:rsidP="003C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1E4B157B" w:rsidR="00251F82" w:rsidRPr="00E6774F" w:rsidRDefault="00D17811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42AED4E8" w:rsidR="00251F82" w:rsidRPr="00E6774F" w:rsidRDefault="00030625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251F82" w:rsidRPr="00877066" w:rsidRDefault="0087706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46A0F8DC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251F82" w:rsidRPr="00030625" w:rsidRDefault="00030625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51F82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251F82" w:rsidRPr="00105B96" w:rsidRDefault="00105B9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79EDCA84" w:rsidR="00251F82" w:rsidRPr="00E6774F" w:rsidRDefault="00D17811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AF9A71F" w:rsidR="003C18A8" w:rsidRPr="00E6774F" w:rsidRDefault="00251F82" w:rsidP="003C18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B6E22E9" w14:textId="5A9FCCA6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3CDA8FA5" w:rsidR="00251F82" w:rsidRPr="00E6774F" w:rsidRDefault="00030625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251F82" w:rsidRPr="003C18A8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25EBC410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4EC4B971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14:paraId="6C0B078E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068D48FA" w:rsidR="00251F82" w:rsidRPr="00E6774F" w:rsidRDefault="00251F82" w:rsidP="003C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3F73FD8C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251F82" w:rsidRPr="00105B96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="00105B96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5E4F49A8" w:rsidR="00251F82" w:rsidRPr="00E6774F" w:rsidRDefault="00030625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1F82" w:rsidRPr="003C18A8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77777777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56DCF49C" w:rsidR="00251F82" w:rsidRPr="00E6774F" w:rsidRDefault="001F75E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753543E8" w:rsidR="00251F82" w:rsidRPr="00E6774F" w:rsidRDefault="00251F82" w:rsidP="003C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819"/>
        <w:gridCol w:w="1446"/>
        <w:gridCol w:w="1855"/>
        <w:gridCol w:w="1944"/>
      </w:tblGrid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4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1F75EB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4FEFABD7" w14:textId="0218339B" w:rsidR="000C3C80" w:rsidRPr="00041072" w:rsidRDefault="00B171D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 по ранней профориентации.</w:t>
            </w:r>
          </w:p>
        </w:tc>
        <w:tc>
          <w:tcPr>
            <w:tcW w:w="1446" w:type="dxa"/>
            <w:shd w:val="clear" w:color="auto" w:fill="auto"/>
          </w:tcPr>
          <w:p w14:paraId="38A03059" w14:textId="7732847B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60139013" w:rsidR="000C3C80" w:rsidRPr="00E6774F" w:rsidRDefault="00B171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2AD0911E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7722E" w:rsidRPr="00F90CD7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14:paraId="346AE4F6" w14:textId="4E137E15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3E063BEA" w:rsidR="00F7722E" w:rsidRPr="00F7722E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169DA642" w:rsidR="00F7722E" w:rsidRPr="00E6774F" w:rsidRDefault="00F90CD7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 первичного отделения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C93E9" w14:textId="77777777" w:rsidR="00E34262" w:rsidRDefault="00E34262">
      <w:r>
        <w:separator/>
      </w:r>
    </w:p>
  </w:endnote>
  <w:endnote w:type="continuationSeparator" w:id="0">
    <w:p w14:paraId="76DB7CEC" w14:textId="77777777" w:rsidR="00E34262" w:rsidRDefault="00E3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711D" w14:textId="77777777" w:rsidR="00F90CD7" w:rsidRDefault="00F90C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ABB9" w14:textId="77777777" w:rsidR="00F90CD7" w:rsidRDefault="00F90C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3F73C0">
      <w:rPr>
        <w:rFonts w:ascii="Times New Roman" w:hAnsi="Times New Roman"/>
        <w:noProof/>
        <w:color w:val="000000"/>
        <w:sz w:val="24"/>
      </w:rPr>
      <w:t>3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F90CD7" w:rsidRDefault="00F90C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0065" w14:textId="77777777" w:rsidR="00F90CD7" w:rsidRDefault="00F90C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17A1D" w14:textId="77777777" w:rsidR="00E34262" w:rsidRDefault="00E34262">
      <w:r>
        <w:separator/>
      </w:r>
    </w:p>
  </w:footnote>
  <w:footnote w:type="continuationSeparator" w:id="0">
    <w:p w14:paraId="01F3A700" w14:textId="77777777" w:rsidR="00E34262" w:rsidRDefault="00E34262">
      <w:r>
        <w:continuationSeparator/>
      </w:r>
    </w:p>
  </w:footnote>
  <w:footnote w:id="1">
    <w:p w14:paraId="4C5D0FA4" w14:textId="638D4231" w:rsidR="00F90CD7" w:rsidRPr="005F3CE1" w:rsidRDefault="00F90CD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9D064" w14:textId="77777777" w:rsidR="00F90CD7" w:rsidRDefault="00F90C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8F5F" w14:textId="77777777" w:rsidR="00F90CD7" w:rsidRDefault="00F90C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6E83" w14:textId="77777777" w:rsidR="00F90CD7" w:rsidRDefault="00F90C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136F7"/>
    <w:rsid w:val="0002544C"/>
    <w:rsid w:val="00030625"/>
    <w:rsid w:val="00041072"/>
    <w:rsid w:val="000611FA"/>
    <w:rsid w:val="00064E16"/>
    <w:rsid w:val="00065E59"/>
    <w:rsid w:val="00077ECF"/>
    <w:rsid w:val="00086D09"/>
    <w:rsid w:val="0009231C"/>
    <w:rsid w:val="0009289D"/>
    <w:rsid w:val="00096591"/>
    <w:rsid w:val="000A0901"/>
    <w:rsid w:val="000A21C1"/>
    <w:rsid w:val="000A69FA"/>
    <w:rsid w:val="000B6821"/>
    <w:rsid w:val="000C3C80"/>
    <w:rsid w:val="000E296A"/>
    <w:rsid w:val="000F3778"/>
    <w:rsid w:val="000F7610"/>
    <w:rsid w:val="001011A4"/>
    <w:rsid w:val="001018C9"/>
    <w:rsid w:val="0010332F"/>
    <w:rsid w:val="00105B96"/>
    <w:rsid w:val="00117131"/>
    <w:rsid w:val="00123A24"/>
    <w:rsid w:val="001322EC"/>
    <w:rsid w:val="00145DA3"/>
    <w:rsid w:val="00152209"/>
    <w:rsid w:val="0015355F"/>
    <w:rsid w:val="001542F6"/>
    <w:rsid w:val="00173704"/>
    <w:rsid w:val="00181806"/>
    <w:rsid w:val="00197B4A"/>
    <w:rsid w:val="001A0EBB"/>
    <w:rsid w:val="001A3222"/>
    <w:rsid w:val="001C0F3E"/>
    <w:rsid w:val="001C4760"/>
    <w:rsid w:val="001D0A77"/>
    <w:rsid w:val="001D1B73"/>
    <w:rsid w:val="001F2B6C"/>
    <w:rsid w:val="001F75EB"/>
    <w:rsid w:val="00206134"/>
    <w:rsid w:val="00251F82"/>
    <w:rsid w:val="00283FBB"/>
    <w:rsid w:val="00284F54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5548"/>
    <w:rsid w:val="0036042C"/>
    <w:rsid w:val="00362CD4"/>
    <w:rsid w:val="00366179"/>
    <w:rsid w:val="00382920"/>
    <w:rsid w:val="0039208E"/>
    <w:rsid w:val="00393D4C"/>
    <w:rsid w:val="0039470B"/>
    <w:rsid w:val="003B4432"/>
    <w:rsid w:val="003C18A8"/>
    <w:rsid w:val="003E2AB5"/>
    <w:rsid w:val="003F73C0"/>
    <w:rsid w:val="00404835"/>
    <w:rsid w:val="004162CA"/>
    <w:rsid w:val="00424B34"/>
    <w:rsid w:val="00433AD5"/>
    <w:rsid w:val="004438ED"/>
    <w:rsid w:val="00445ADE"/>
    <w:rsid w:val="004513E3"/>
    <w:rsid w:val="00451E83"/>
    <w:rsid w:val="00480A6D"/>
    <w:rsid w:val="004A6EAA"/>
    <w:rsid w:val="004A7E53"/>
    <w:rsid w:val="004B40F0"/>
    <w:rsid w:val="004B4AD1"/>
    <w:rsid w:val="004B560D"/>
    <w:rsid w:val="004B5CD1"/>
    <w:rsid w:val="004B6B91"/>
    <w:rsid w:val="004E4543"/>
    <w:rsid w:val="004E56A2"/>
    <w:rsid w:val="0050161F"/>
    <w:rsid w:val="00510D73"/>
    <w:rsid w:val="00553E5F"/>
    <w:rsid w:val="0055489B"/>
    <w:rsid w:val="00555234"/>
    <w:rsid w:val="0056043D"/>
    <w:rsid w:val="00573D00"/>
    <w:rsid w:val="00592452"/>
    <w:rsid w:val="00593F7F"/>
    <w:rsid w:val="005B05E2"/>
    <w:rsid w:val="005B20DA"/>
    <w:rsid w:val="005C5B35"/>
    <w:rsid w:val="005C6814"/>
    <w:rsid w:val="005C7C01"/>
    <w:rsid w:val="005D1279"/>
    <w:rsid w:val="005E7BA9"/>
    <w:rsid w:val="005F3CE1"/>
    <w:rsid w:val="006331C4"/>
    <w:rsid w:val="006349B9"/>
    <w:rsid w:val="006411B4"/>
    <w:rsid w:val="0064126A"/>
    <w:rsid w:val="00655A4D"/>
    <w:rsid w:val="0067324F"/>
    <w:rsid w:val="00677875"/>
    <w:rsid w:val="00677E06"/>
    <w:rsid w:val="00690BB2"/>
    <w:rsid w:val="00691EE2"/>
    <w:rsid w:val="006B6201"/>
    <w:rsid w:val="006C2949"/>
    <w:rsid w:val="006D3A53"/>
    <w:rsid w:val="006D46CD"/>
    <w:rsid w:val="006E5032"/>
    <w:rsid w:val="006F0447"/>
    <w:rsid w:val="007058F8"/>
    <w:rsid w:val="007063DD"/>
    <w:rsid w:val="00706AD0"/>
    <w:rsid w:val="00713906"/>
    <w:rsid w:val="00723532"/>
    <w:rsid w:val="007246FF"/>
    <w:rsid w:val="007248B5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D6AA0"/>
    <w:rsid w:val="007F7533"/>
    <w:rsid w:val="00800883"/>
    <w:rsid w:val="00815249"/>
    <w:rsid w:val="00821146"/>
    <w:rsid w:val="00825E35"/>
    <w:rsid w:val="00827C00"/>
    <w:rsid w:val="008311BA"/>
    <w:rsid w:val="008378A2"/>
    <w:rsid w:val="00840437"/>
    <w:rsid w:val="008424E1"/>
    <w:rsid w:val="00850578"/>
    <w:rsid w:val="008531A6"/>
    <w:rsid w:val="00855F6A"/>
    <w:rsid w:val="008716E5"/>
    <w:rsid w:val="00877066"/>
    <w:rsid w:val="00880E6C"/>
    <w:rsid w:val="00884324"/>
    <w:rsid w:val="008A769A"/>
    <w:rsid w:val="008B4E00"/>
    <w:rsid w:val="008C440C"/>
    <w:rsid w:val="008C5448"/>
    <w:rsid w:val="008D70E2"/>
    <w:rsid w:val="008E2675"/>
    <w:rsid w:val="008E4C3E"/>
    <w:rsid w:val="008E671C"/>
    <w:rsid w:val="008F36C1"/>
    <w:rsid w:val="008F63C0"/>
    <w:rsid w:val="008F6717"/>
    <w:rsid w:val="008F7FB0"/>
    <w:rsid w:val="00911367"/>
    <w:rsid w:val="00912FFB"/>
    <w:rsid w:val="0092051C"/>
    <w:rsid w:val="00923DD0"/>
    <w:rsid w:val="009270AA"/>
    <w:rsid w:val="009271C6"/>
    <w:rsid w:val="009274D9"/>
    <w:rsid w:val="009542DE"/>
    <w:rsid w:val="00954B91"/>
    <w:rsid w:val="009755B2"/>
    <w:rsid w:val="0098493F"/>
    <w:rsid w:val="00986004"/>
    <w:rsid w:val="009970F4"/>
    <w:rsid w:val="009A1189"/>
    <w:rsid w:val="009A6E7E"/>
    <w:rsid w:val="009E3B40"/>
    <w:rsid w:val="009F21AD"/>
    <w:rsid w:val="00A0351B"/>
    <w:rsid w:val="00A07ECF"/>
    <w:rsid w:val="00A14416"/>
    <w:rsid w:val="00A145F9"/>
    <w:rsid w:val="00A1508A"/>
    <w:rsid w:val="00A20F14"/>
    <w:rsid w:val="00A242F6"/>
    <w:rsid w:val="00A2446E"/>
    <w:rsid w:val="00A34C56"/>
    <w:rsid w:val="00A42BAD"/>
    <w:rsid w:val="00A435AF"/>
    <w:rsid w:val="00A55472"/>
    <w:rsid w:val="00A630C9"/>
    <w:rsid w:val="00A704BE"/>
    <w:rsid w:val="00A940D3"/>
    <w:rsid w:val="00A96B33"/>
    <w:rsid w:val="00AA3D45"/>
    <w:rsid w:val="00AB1A1C"/>
    <w:rsid w:val="00AB68DD"/>
    <w:rsid w:val="00AC73E1"/>
    <w:rsid w:val="00AE15A1"/>
    <w:rsid w:val="00AE7702"/>
    <w:rsid w:val="00B02EA2"/>
    <w:rsid w:val="00B04D52"/>
    <w:rsid w:val="00B053AC"/>
    <w:rsid w:val="00B171D1"/>
    <w:rsid w:val="00B173F6"/>
    <w:rsid w:val="00B43CB3"/>
    <w:rsid w:val="00B467EE"/>
    <w:rsid w:val="00B508AA"/>
    <w:rsid w:val="00B82FA5"/>
    <w:rsid w:val="00B97384"/>
    <w:rsid w:val="00BA354A"/>
    <w:rsid w:val="00BA3E59"/>
    <w:rsid w:val="00BC11F5"/>
    <w:rsid w:val="00BC5881"/>
    <w:rsid w:val="00BE43BB"/>
    <w:rsid w:val="00C34238"/>
    <w:rsid w:val="00C4077F"/>
    <w:rsid w:val="00C46E2A"/>
    <w:rsid w:val="00C5066C"/>
    <w:rsid w:val="00C52B6F"/>
    <w:rsid w:val="00C53C33"/>
    <w:rsid w:val="00C60B9B"/>
    <w:rsid w:val="00C65A7B"/>
    <w:rsid w:val="00C772EA"/>
    <w:rsid w:val="00C77C5F"/>
    <w:rsid w:val="00C821EC"/>
    <w:rsid w:val="00C8433E"/>
    <w:rsid w:val="00CA48D2"/>
    <w:rsid w:val="00CB1638"/>
    <w:rsid w:val="00CB1799"/>
    <w:rsid w:val="00CB2350"/>
    <w:rsid w:val="00CD4538"/>
    <w:rsid w:val="00CE5517"/>
    <w:rsid w:val="00D0191C"/>
    <w:rsid w:val="00D02483"/>
    <w:rsid w:val="00D17811"/>
    <w:rsid w:val="00D33678"/>
    <w:rsid w:val="00D34A75"/>
    <w:rsid w:val="00D4157A"/>
    <w:rsid w:val="00D45CE8"/>
    <w:rsid w:val="00D846F7"/>
    <w:rsid w:val="00D8596C"/>
    <w:rsid w:val="00D90ED2"/>
    <w:rsid w:val="00D92929"/>
    <w:rsid w:val="00DC108C"/>
    <w:rsid w:val="00E00530"/>
    <w:rsid w:val="00E05991"/>
    <w:rsid w:val="00E1756C"/>
    <w:rsid w:val="00E21566"/>
    <w:rsid w:val="00E2745A"/>
    <w:rsid w:val="00E34262"/>
    <w:rsid w:val="00E363D6"/>
    <w:rsid w:val="00E474F6"/>
    <w:rsid w:val="00E65CC0"/>
    <w:rsid w:val="00E6774F"/>
    <w:rsid w:val="00E72EC2"/>
    <w:rsid w:val="00E86F09"/>
    <w:rsid w:val="00E9108A"/>
    <w:rsid w:val="00EA2C89"/>
    <w:rsid w:val="00EB02FD"/>
    <w:rsid w:val="00EB11EE"/>
    <w:rsid w:val="00EB4700"/>
    <w:rsid w:val="00EB4807"/>
    <w:rsid w:val="00EC4AE6"/>
    <w:rsid w:val="00EE51BC"/>
    <w:rsid w:val="00EF02C7"/>
    <w:rsid w:val="00F02095"/>
    <w:rsid w:val="00F05DF3"/>
    <w:rsid w:val="00F14D2A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0CD7"/>
    <w:rsid w:val="00F92CA5"/>
    <w:rsid w:val="00FB150B"/>
    <w:rsid w:val="00FB15B5"/>
    <w:rsid w:val="00FC454A"/>
    <w:rsid w:val="00FD4AF0"/>
    <w:rsid w:val="00FD6726"/>
    <w:rsid w:val="00FE15D7"/>
    <w:rsid w:val="00FF1CD2"/>
    <w:rsid w:val="00FF643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4178</Words>
  <Characters>23818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elena</cp:lastModifiedBy>
  <cp:revision>265</cp:revision>
  <dcterms:created xsi:type="dcterms:W3CDTF">2023-09-23T11:08:00Z</dcterms:created>
  <dcterms:modified xsi:type="dcterms:W3CDTF">2024-12-20T10:41:00Z</dcterms:modified>
</cp:coreProperties>
</file>