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BF5" w:rsidRDefault="00A97BF5" w:rsidP="005E4166">
      <w:pPr>
        <w:tabs>
          <w:tab w:val="left" w:pos="5794"/>
        </w:tabs>
        <w:spacing w:after="0" w:line="360" w:lineRule="auto"/>
        <w:rPr>
          <w:rFonts w:ascii="Times New Roman" w:hAnsi="Times New Roman"/>
          <w:b/>
          <w:sz w:val="24"/>
          <w:szCs w:val="28"/>
        </w:rPr>
      </w:pPr>
      <w:r w:rsidRPr="00A97BF5">
        <w:rPr>
          <w:rFonts w:ascii="Times New Roman" w:hAnsi="Times New Roman"/>
          <w:b/>
          <w:noProof/>
          <w:sz w:val="24"/>
          <w:szCs w:val="28"/>
        </w:rPr>
        <w:drawing>
          <wp:inline distT="0" distB="0" distL="0" distR="0">
            <wp:extent cx="6322790" cy="8943975"/>
            <wp:effectExtent l="0" t="0" r="1905" b="0"/>
            <wp:docPr id="1" name="Рисунок 1" descr="C:\Users\школа\Pictures\Мои сканированные изображения\2018-01 (янв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Мои сканированные изображения\2018-01 (янв)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426" cy="894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BF5" w:rsidRDefault="00A97BF5" w:rsidP="005E4166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1.4. Допускается создание школьной службы примирения только из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специалистов образовательной организации и родите</w:t>
      </w:r>
      <w:r w:rsidR="005E4166"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лей обучающихся. В деятельность 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школьной службы примирения включены обучающиеся средней и старшей школы на основе деятельности в рамках школьного ученического совета самоуправления.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2. Правовая основа деятельности школьной службы примирения</w:t>
      </w:r>
      <w:r w:rsidR="005E4166"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Служба примирения осуществляет свою деятельность на </w:t>
      </w:r>
      <w:proofErr w:type="gram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основании: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Федерального</w:t>
      </w:r>
      <w:proofErr w:type="gramEnd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закона №273-ФЗ от 29.12.2012 «Об образовании в Российской Федерации»;  данного Положения;  а также в соответствии с Указом Президента РФ № 761 от 01.06.2012 «О Национальной стратегии действий в интересах детей на 2012-2017 годы»;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Письмом с рекомендациями МИНОБРНАУКИ по организации школьной службы примирения в образовательных организациях от 18 декабря 2015 года N 07-4317.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3. Принципы деятельности школьной службы примирения</w:t>
      </w:r>
      <w:r w:rsidR="005E4166"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.</w:t>
      </w:r>
    </w:p>
    <w:p w:rsidR="005E4166" w:rsidRPr="00A97BF5" w:rsidRDefault="005E4166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3.1. Деятельность школьной службы примирения основана на следующих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принципах восстановительного подхода к реагированию на конфликты с причинением вреда и правонарушения несовершеннолетних: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Восстановление у участников конфликта способности понимать (осознавать) свою ситуацию и ситуацию второй стороны, переосмысливать и </w:t>
      </w:r>
      <w:proofErr w:type="gram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исправлять  ее</w:t>
      </w:r>
      <w:proofErr w:type="gramEnd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Ответственность нарушителя перед жертвой (если в ситуации был нарушитель), состоящая в заглаживании причиненного вреда насколько возможно силами самого нарушителя. Исцеление жертвы (если в ситуации была жертва) в процессе заглаживания нарушителем причиненного жертве 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вреда и ответа на волнующие жертву вопросы со стороны обидчика и его близких.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Принятие самими участниками конфликтной ситуации (если стороны конфликта «равны») на себя ответственности по ее урегулированию, исключающее насилие или дальнейшее причинение вреда; прекращение взаимной вражды и нормализация отношений.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Планирование сторонами конфликта своего будущего, позволяющего избежать повторения подобных ситуаций в дальнейшем и формирование более ответственного поведения как важный элемент воспитания.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Помощь близких и уважаемых людей в актуализации у участников конфликтной ситуации нравственных установок (ориентиров), отсутствие которых привело к конфликту/нарушению. Поддержка позитивных изменений и выполнения участниками заключенного примирительного договора (плана) со стороны родных, близких и школьного сообщества.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3.2. При проведении восстановительных программ служба примирения соблюдает следующие принципы: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Принцип добровольности, предполагающий как добровольное участие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сотрудников и детей-волонтеров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посредником, после которой стороны могут участвовать или не участвовать в восстановительной программе.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Принцип конфиденциальности, предполагающий обязательство школьной 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службы примирения не разглашать полученные в процессе примирения сведения за исключением примирительного договора (по согласованию с участниками встречи). Также исключение составляет ставшая известная посреднику информация о готовящемся преступлении.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Принцип нейтральности, запрещающий ведущему восстановительной программы принимать сторону какого-либо участника конфликта (в том числе сторону администрации). Посредник – ведущий восстановительных программ в равной степени поддерживает обе стороны в их стремлении в разрешении конфликта. Нейтральность предполагает, что школьная служба примирения не выясняет вопрос о виновности или невиновности той или иной стороны, а </w:t>
      </w:r>
      <w:proofErr w:type="gram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является  независимым</w:t>
      </w:r>
      <w:proofErr w:type="gramEnd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посредником, помогающим сторонам самостоятельно найти решение. Если ведущий программы понимает, что не может сохранять нейтральность из-за личностных взаимоотношений с кем-либо из участников, он должен отказаться от процедуры примирения или передать ее другому специалисту.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Принцип информирования. Посредник – ведущий восстановительных программ должен предоставить сторонам необходимую информацию о сути программы примирения, ее процессе и возможных последствиях того или иного их выбора (в том числе согласия или отказа от участия в восстановительной программе).</w:t>
      </w:r>
    </w:p>
    <w:p w:rsidR="005E4166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Принцип безопасности. Посредник – ведущий восстановительных программ обязан обеспечить безопасность участников на совместной встрече. В случае сомнений в безопасности необходимо продолжить работу со сторонами по отдельности, или отказаться от проведения совместной встречи.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4. Миссия, цели и задачи школьной службы примирения</w:t>
      </w:r>
      <w:r w:rsidR="005E4166"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.</w:t>
      </w:r>
    </w:p>
    <w:p w:rsidR="00F96EA1" w:rsidRPr="00A97BF5" w:rsidRDefault="00F96EA1" w:rsidP="005E4166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br/>
        <w:t xml:space="preserve">          Миссия школьной службы примирения — развить и закрепить как культурную традицию способность людей к взаимопониманию, а также формировать ответственное поведение и взаимную поддержку внутри школьного сообщества.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          Цель школьной службы примирения — развитие в образовательных учреждениях восстановительного способа реагирования на конфликты и правонарушения детей и подростков.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4.1. Задачами школьной службы примирения </w:t>
      </w:r>
      <w:proofErr w:type="gram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являются: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-</w:t>
      </w:r>
      <w:proofErr w:type="gramEnd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проведение восстановительных программ (программ примирения с применением посредничества, «кругов сообщества», «школьных восстановительных конференций») для участников споров, конфликтов и противоправных ситуаций;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- обучение обучающихся (воспитанников) и других участников образовательного процесса цивилизованным методам урегулирования конфликтов и реагирования на правонарушения детей и подростков;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- организация просветительных мероприятий и информирование участников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образовательного процесса о принципах восстановительного подхода к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реагированию на конфликты и правонарушения детей и подростков;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- насыщение восстановительными практиками существующих в школе форм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управления и воспитания (таких как родительские собрания, педагогические и методические советы, классные часы и пр.), налаживание взаимопонимания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между разными участниками образовательного процесса;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- ограничение административных и ориентированных на наказание реакций на конфликты, нарушения дисциплины и нарушений в поведении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несовершеннолетних;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- в случае совершения правонарушения/преступления обучающимся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образовательной организации - взаимодействие и содействие ТКДН и ЗП, суду 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и другим субъектам системы профилактики безнадзорности и правонарушений несовершеннолетних учеников - с целью координации действий для реализации принципов восстановительного подхода и соблюдения интересов детей.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5. Порядок формирования школьной службы примирения</w:t>
      </w:r>
      <w:r w:rsidR="005E4166"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.</w:t>
      </w:r>
    </w:p>
    <w:p w:rsidR="005E4166" w:rsidRPr="00A97BF5" w:rsidRDefault="005E4166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5.1. В состав школьной службы примирения могут входить сотрудники школы и родители обучающихся, прошедшие очное обучение по восстановительному подходу.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Также проводится обучение среди детей 6-11 классов (группа набирается на основе анкетирования и субъективного желания к участию в данной деятельности) основам восстановительного правосудия с целью ознакомления и распространения данных знаний среди обучающихся. Важно отметить, что дети самостоятельно не проводят процедур медиации, а участвуют в деятельности службы на основании деятельности ученического самоуправления.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5.2. Руководителем (куратором) службы может быть социальный </w:t>
      </w:r>
      <w:proofErr w:type="gram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педагог,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психолог</w:t>
      </w:r>
      <w:proofErr w:type="gramEnd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или иной работник образовательной организации, прошедший обучение по восстановительному подходу, на которого возлагаются обязанности по руководству школьной службой примирения приказом директора образовательной организации. Куратор (руководитель) школьной службы примирения: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поддерживает принципы восстановительного подхода и является практикующим ведущим восстановительных программ;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проходит подготовку в качестве ведущего программ восстановительного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разрешения конфликтов;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осуществляет общее руководство деятельностью службы, проектирует работу службы и её развитие;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координирует примирительные программы с участием взрослых и, при желании детей-волонтеров, проводит программы примирения в их присутствии, для просветительского, познавательного и </w:t>
      </w:r>
      <w:proofErr w:type="spell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профориентационного</w:t>
      </w:r>
      <w:proofErr w:type="spellEnd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интереса последних; 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- осуществляет взаимодействие с администрацией ОО;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проводит совместно с членами службы примирения и детьми-волонтерами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мероприятия по распространению опыта деятельности (выступления на школьных мероприятиях и иных организациях);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организует деятельность детей-волонтеров в Школьной службе примирения в рамках ученического самоуправления;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обеспечивает получение информации о конфликтах и организационные условия для проведения восстановительных программ;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знает правовые вопросы, связанные с проведением восстановительных программ;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sym w:font="Symbol" w:char="F02D"/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участвует в собраниях Ассоциации кураторов служб примирения (или кустовых методических сборов для кураторов Школьной службы примирения).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5.3. Участие детей-волонтеров и подростков в деятельности школьной службы примирения возможно с согласия родителей и только по субъективному желанию участия в деятельности ШСП.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5.4. Вопросы членства в школьной службе примирения, требований и иные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вопросы, не регламентированные настоящим Положением, могут 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определяться уставом службы, принимаемым школьной службой примирения самостоятельно.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6. Порядок работы школьной службы примирения</w:t>
      </w:r>
      <w:r w:rsidR="005E4166"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.</w:t>
      </w:r>
    </w:p>
    <w:p w:rsidR="005E4166" w:rsidRPr="00A97BF5" w:rsidRDefault="005E4166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6.1. Школьная служба примирения может получать информацию о конфликтах и нарушений поведения несовершеннолетних от педагогов, обучающихся, администрации образовательной организации, членов школьной службы примирения, родителей.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6.2. Школьная служба примирения принимает решение о возможности или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невозможности проведения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образовательной организации.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6.3. Восстановительные программы (программа примирения, «Круг сообщества», «Школьная восстановительная конференция») проводится только в случае согласия конфликтующих сторон на участие. Сторонам должны быть предложены всевозможные виды помощи, существующие в образовательной организации формы работы.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6.4. Если действия несовершеннолетних квалифицированы правоохранительными органами как правонарушение или преступление, для проведения программы также необходимо согласие родителей или их участие во встрече. В этом случае рекомендуется привлечь к работе окружную или городскую службу примирения. Проведенная восстановительная программа не отменяет рассмотрения дела в ТКДН и ЗП или суде, но ее результаты и достигнутая договоренность может учитываться при вынесении решения по делу. Администрация образовательной организации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подтверждающих добровольное возмещение имущественного ущерба и иные действия, направленные на заглаживание вреда, причиненного потерпевшему.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6.5. Переговоры с родителями и должностными лицами проводит руководитель (куратор) школьной службы примирения.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6.6. Сотрудник ШСП вправе отказаться от проведения процедуры примирения или любой другой восстановительной программы на основании своих профессиональных стандартов, либо в случае недостаточной квалификации, или невозможности обеспечить безопасность процесса. В этом случае образовательная организация может использовать </w:t>
      </w:r>
      <w:proofErr w:type="gram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иные  педагогические</w:t>
      </w:r>
      <w:proofErr w:type="gramEnd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технологии.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6.7. Школьная служба примирения самостоятельно определяет сроки и этапы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проведения программы в каждом отдельном случае.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6.8. В случае,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6.9. При необходимости служба примирения передает копию примирительного договора администрации образовательной организации.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6.10. Школьная служба примирения помогает определить способ выполнения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обязательств, взятых на себя сторонами, но не несет ответственность за их выполнение. При возникновении проблем в выполнении обязательств, школьная служба примирения может проводить дополнительные встречи сторон и помочь сторонам осознать причины трудностей и пути их преодоления.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6.11. Школьная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6.12. Деятельность школьной службы примирения может фиксироваться в журналах и отчетах, которые являются внутренними и конфиденциальными документами службы;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>6.13.   Руководитель (куратор) школьной службы примирения обеспечивает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мониторинг проведенных программ, проведение </w:t>
      </w:r>
      <w:proofErr w:type="spell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супервизий</w:t>
      </w:r>
      <w:proofErr w:type="spellEnd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(обсуждений) с детьми волонтерами проведенных программ и их соответствие принципам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восстановительного подхода.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6.14. Восстановительные практики не являются психологической процедурой, и потому не требуют обязательного согласия со стороны родителей. Однако, куратор старается информировать и привлекать родителей в процедуру примирения (по указанным в пунктах 5.3 и 5.4 категориям дел участие родителей или согласие на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проведение медиации в их отсутствие является обязательным).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6.15.  По согласованию с администрацией образовательной организации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руководителем школьной службы примирения, сотрудники Школьной службы примирения могут проводить программы разрешения конфликтов между педагогами и администрацией, родителей и их детей, а также по семейным конфликтам и спорам.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6.16. 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7. Организация деятельности школьной службы примирения</w:t>
      </w:r>
      <w:r w:rsidR="005E4166"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.</w:t>
      </w:r>
    </w:p>
    <w:p w:rsidR="005E4166" w:rsidRPr="00A97BF5" w:rsidRDefault="005E4166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7.1. Школьной службе примирения администрация образовательной организации предоставляет помещение для сборов и проведения примирительных программ, а также возможность использовать иные ресурсы образовательной организации (оборудование, оргтехнику, канцелярские принадлежности, средства информации и другие).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7.2. Оплата работы куратора (руководителя) школьной службы примирения может осуществляться из средств фонда оплаты труда образовательной организации или из иных источников.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7.3. Методическая 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специалистов.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7.4. Должностные лица образовательной организации оказывают школьной службе примирения содействие в распространении информации о деятельности службы среди педагогов и обучающихся, не препятствуя и не обесценивая деятельность службы.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7.5. Школьная служба примирения в рамках своей компетенции взаимодействует с педагогом-психологом, социальным педагогом и другими специалистами образовательной организации.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7.6.  Администрация образовательной организации содействует школьной службе примирения в 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и обучающихся (воспитанников) в школьную службу примирения, а также содействует освоению ими навыков восстановительного подхода.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7.7.  В случае если стороны согласились на примирительную встречу (участие в «Круге сообщества» или «Школьной восстановительной конференции»), то применение административных санкций в рамках образовательной организации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школьной службы примирения и достигнутых договоренностях сторон.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7.8. Администрация образовательной организации поддерживает участие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руководителя (куратора), иных сотрудников школьной службы примирения и детей-волонтеров в </w:t>
      </w:r>
      <w:proofErr w:type="gram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проведении  </w:t>
      </w:r>
      <w:proofErr w:type="spellStart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супервизий</w:t>
      </w:r>
      <w:proofErr w:type="spellEnd"/>
      <w:proofErr w:type="gramEnd"/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 и в повышении их квалификации.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7.9. Желательно проведение совещаний между администрацией и службой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 xml:space="preserve">примирения по улучшению работы школьной службы и ее взаимодействия с 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lastRenderedPageBreak/>
        <w:t xml:space="preserve">педагогами с целью предоставления возможности участия в примирительных встречах большему числу желающих.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7.10. Служба примирения может вносить на рассмотрение администрации</w:t>
      </w: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  <w:t>предложения по снижению конфликтности в образовательной организации.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br/>
      </w:r>
      <w:r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8. Заключительные положения</w:t>
      </w:r>
      <w:r w:rsidR="005E4166" w:rsidRPr="00A97BF5">
        <w:rPr>
          <w:rFonts w:ascii="Times New Roman" w:hAnsi="Times New Roman" w:cs="Times New Roman"/>
          <w:b/>
          <w:bCs/>
          <w:color w:val="7F7F7F" w:themeColor="text1" w:themeTint="80"/>
          <w:sz w:val="28"/>
          <w:szCs w:val="28"/>
        </w:rPr>
        <w:t>.</w:t>
      </w:r>
    </w:p>
    <w:p w:rsidR="005E4166" w:rsidRPr="00A97BF5" w:rsidRDefault="005E4166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8.1. Настоящее положение вступает в силу с момента утверждения. </w:t>
      </w:r>
    </w:p>
    <w:p w:rsidR="00F96EA1" w:rsidRPr="00A97BF5" w:rsidRDefault="00F96EA1" w:rsidP="005E4166">
      <w:pPr>
        <w:spacing w:after="0" w:line="360" w:lineRule="auto"/>
        <w:jc w:val="both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A97BF5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8.2. Изменения в настоящее положение вносятся директором образовательной организации по предложению школьной службы примирения, управляющего совета или органов самоуправления.</w:t>
      </w:r>
    </w:p>
    <w:p w:rsidR="00F96EA1" w:rsidRPr="00A97BF5" w:rsidRDefault="00F96EA1" w:rsidP="005E4166">
      <w:pPr>
        <w:spacing w:after="0" w:line="360" w:lineRule="auto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</w:p>
    <w:p w:rsidR="006F424B" w:rsidRPr="00A97BF5" w:rsidRDefault="006F424B" w:rsidP="005E4166">
      <w:pPr>
        <w:spacing w:line="360" w:lineRule="auto"/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bookmarkStart w:id="0" w:name="_GoBack"/>
      <w:bookmarkEnd w:id="0"/>
    </w:p>
    <w:sectPr w:rsidR="006F424B" w:rsidRPr="00A97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4F27"/>
    <w:multiLevelType w:val="hybridMultilevel"/>
    <w:tmpl w:val="853A9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9A"/>
    <w:rsid w:val="005E4166"/>
    <w:rsid w:val="006A709A"/>
    <w:rsid w:val="006F424B"/>
    <w:rsid w:val="00A97BF5"/>
    <w:rsid w:val="00F9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1F05B-188A-47B7-BA93-DF356388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E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2422</Words>
  <Characters>13810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2017-09-14T06:35:00Z</dcterms:created>
  <dcterms:modified xsi:type="dcterms:W3CDTF">2018-01-22T04:28:00Z</dcterms:modified>
</cp:coreProperties>
</file>