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AD7" w:rsidRDefault="00E26AD7" w:rsidP="00FA7800">
      <w:pPr>
        <w:tabs>
          <w:tab w:val="left" w:pos="5794"/>
        </w:tabs>
        <w:spacing w:after="0" w:line="360" w:lineRule="auto"/>
        <w:rPr>
          <w:rFonts w:ascii="Times New Roman" w:hAnsi="Times New Roman"/>
          <w:b/>
          <w:sz w:val="24"/>
          <w:szCs w:val="28"/>
        </w:rPr>
      </w:pPr>
      <w:r w:rsidRPr="00E26AD7">
        <w:rPr>
          <w:rFonts w:ascii="Times New Roman" w:hAnsi="Times New Roman"/>
          <w:b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-508000</wp:posOffset>
            </wp:positionH>
            <wp:positionV relativeFrom="paragraph">
              <wp:posOffset>3175</wp:posOffset>
            </wp:positionV>
            <wp:extent cx="6438900" cy="9187180"/>
            <wp:effectExtent l="0" t="0" r="0" b="0"/>
            <wp:wrapTight wrapText="bothSides">
              <wp:wrapPolygon edited="0">
                <wp:start x="0" y="0"/>
                <wp:lineTo x="0" y="21543"/>
                <wp:lineTo x="21536" y="21543"/>
                <wp:lineTo x="21536" y="0"/>
                <wp:lineTo x="0" y="0"/>
              </wp:wrapPolygon>
            </wp:wrapTight>
            <wp:docPr id="1" name="Рисунок 1" descr="C:\Users\школа\Pictures\Мои сканированные изображения\2018-01 (янв)\сканирование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Мои сканированные изображения\2018-01 (янв)\сканирование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918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AD7" w:rsidRDefault="00E26AD7" w:rsidP="00FA7800">
      <w:pPr>
        <w:tabs>
          <w:tab w:val="left" w:pos="5794"/>
        </w:tabs>
        <w:spacing w:after="0" w:line="360" w:lineRule="auto"/>
        <w:rPr>
          <w:rFonts w:ascii="Times New Roman" w:hAnsi="Times New Roman"/>
          <w:b/>
          <w:sz w:val="24"/>
          <w:szCs w:val="28"/>
        </w:rPr>
      </w:pPr>
      <w:bookmarkStart w:id="0" w:name="_GoBack"/>
      <w:bookmarkEnd w:id="0"/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Среди обучающихся 6 - 11 классов (на основе анкетирования и субъективного личного желания) проводится обучение основам восстановительного подхода, обученные ученики входят в ученическое самоуправление </w:t>
      </w:r>
      <w:r w:rsidR="00FA7800"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МАОУ СОШ №3 </w:t>
      </w:r>
      <w:proofErr w:type="spellStart"/>
      <w:r w:rsidR="00FA7800"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г.Ивделя</w:t>
      </w:r>
      <w:proofErr w:type="spellEnd"/>
      <w:r w:rsidR="00FA7800"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 </w:t>
      </w:r>
      <w:proofErr w:type="spellStart"/>
      <w:r w:rsidR="00FA7800"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п.Полуночное</w:t>
      </w:r>
      <w:proofErr w:type="spellEnd"/>
      <w:r w:rsidRPr="00E26AD7">
        <w:rPr>
          <w:rFonts w:ascii="Times New Roman" w:hAnsi="Times New Roman" w:cs="Times New Roman"/>
          <w:bCs/>
          <w:i/>
          <w:color w:val="7F7F7F" w:themeColor="text1" w:themeTint="80"/>
          <w:sz w:val="28"/>
          <w:szCs w:val="24"/>
        </w:rPr>
        <w:t>.</w:t>
      </w:r>
    </w:p>
    <w:p w:rsidR="00FA7800" w:rsidRPr="00E26AD7" w:rsidRDefault="00FA7800" w:rsidP="00FA78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</w:p>
    <w:p w:rsidR="00F97ADE" w:rsidRPr="00E26AD7" w:rsidRDefault="00F97ADE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  <w:t>Положение о взрослых членах службы:</w:t>
      </w:r>
    </w:p>
    <w:p w:rsidR="00FA7800" w:rsidRPr="00E26AD7" w:rsidRDefault="00FA7800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1. Взрослые в школьной службе примирения отвечают за защиту прав ребёнка.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2. Взрослые должны организовать деятельность учеников на достижение цели службы.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3. Приобщение детей и подростков к общечеловеческим нормам, формирование толерантности.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Школьная служба примирения </w:t>
      </w:r>
      <w:proofErr w:type="gramStart"/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способствует</w:t>
      </w:r>
      <w:r w:rsidRPr="00E26AD7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  <w:t xml:space="preserve"> </w:t>
      </w: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 поддержке</w:t>
      </w:r>
      <w:proofErr w:type="gramEnd"/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 социально значимых инициатив подростков.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Функции и полномочия школьной службы примирения: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Организаторская;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Представительская;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Информационно-просветительская;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Методическая.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В пределах этих функций школьная служба имеет следующие полномочия: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Планировать и проводить примирительные встречи;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Изучать, анализировать и освещать интересный опыт работы;</w:t>
      </w:r>
    </w:p>
    <w:p w:rsidR="00F97ADE" w:rsidRPr="00E26AD7" w:rsidRDefault="00FA7800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</w:t>
      </w:r>
      <w:r w:rsidR="00F97ADE"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Принимать решения по вопросам общественной жизнедеятельности школьной службы примирения, участвовать в деятельности ученического самоуправления.</w:t>
      </w:r>
    </w:p>
    <w:p w:rsidR="00FA7800" w:rsidRPr="00E26AD7" w:rsidRDefault="00FA7800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</w:p>
    <w:p w:rsidR="00F97ADE" w:rsidRPr="00E26AD7" w:rsidRDefault="00F97ADE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  <w:lastRenderedPageBreak/>
        <w:t>Права и обязанности членов Школьной службы примирения как структуры ученического самоуправления:</w:t>
      </w:r>
    </w:p>
    <w:p w:rsidR="00FA7800" w:rsidRPr="00E26AD7" w:rsidRDefault="00FA7800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1. Член школьной службы примирения имеет право: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- Членом службы примирения может стать сотрудник школы, родители обучающихся. </w:t>
      </w:r>
      <w:proofErr w:type="gramStart"/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Обучающиеся  школы</w:t>
      </w:r>
      <w:proofErr w:type="gramEnd"/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 xml:space="preserve"> (6-11 классы), которым интересна реализация восстановительного подхода к несовершеннолетним, могут принимать участие в ученическом самоуправлении и транслировать принципы и ценности восстановительного разрешения конфликтных ситуаций, присутствовать при проведении восстановительных программ взрослыми в качестве наблюдателей - волонтеров.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Участвовать в планировании и корректировании деятельности службы и выполнении принятого плана;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Сохранять и развивать традиции своего коллектива;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Участвовать в работе печатных органов школы;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Приём в Службу примирения осуществляется на добровольных началах.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Все члены имеют равные права и обязанности;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На защиту своих прав и интересов.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2. Член школьной службы примирения (в том числе дети-волонтеры) обязан: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выполнять все требования Устава и принимать активное участие в деятельности школьной службы примирения;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- являться независимым посредником, помогающим сторонам конфликта самостоятельно найти решение.</w:t>
      </w:r>
    </w:p>
    <w:p w:rsidR="00FA7800" w:rsidRPr="00E26AD7" w:rsidRDefault="00FA7800" w:rsidP="00FA7800">
      <w:pPr>
        <w:spacing w:after="0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</w:p>
    <w:p w:rsidR="00F97ADE" w:rsidRPr="00E26AD7" w:rsidRDefault="00F97ADE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  <w:t>Заключительные положения</w:t>
      </w:r>
      <w:r w:rsidR="00FA7800" w:rsidRPr="00E26AD7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  <w:t>:</w:t>
      </w:r>
    </w:p>
    <w:p w:rsidR="00FA7800" w:rsidRPr="00E26AD7" w:rsidRDefault="00FA7800" w:rsidP="00FA7800">
      <w:pPr>
        <w:spacing w:after="0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4"/>
        </w:rPr>
      </w:pP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t>1. Настоящий Устав вступает в силу с момента утверждения.</w:t>
      </w:r>
    </w:p>
    <w:p w:rsidR="00F97ADE" w:rsidRPr="00E26AD7" w:rsidRDefault="00F97ADE" w:rsidP="00FA7800">
      <w:pPr>
        <w:spacing w:after="0" w:line="360" w:lineRule="auto"/>
        <w:jc w:val="both"/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</w:pPr>
      <w:r w:rsidRPr="00E26AD7">
        <w:rPr>
          <w:rFonts w:ascii="Times New Roman" w:hAnsi="Times New Roman" w:cs="Times New Roman"/>
          <w:bCs/>
          <w:color w:val="7F7F7F" w:themeColor="text1" w:themeTint="80"/>
          <w:sz w:val="28"/>
          <w:szCs w:val="24"/>
        </w:rPr>
        <w:lastRenderedPageBreak/>
        <w:t>2. Изменения в Устав вносятся руководителем службы по предложению членов службы.</w:t>
      </w:r>
    </w:p>
    <w:p w:rsidR="00F97ADE" w:rsidRPr="00E26AD7" w:rsidRDefault="00F97ADE" w:rsidP="00FA7800">
      <w:pPr>
        <w:spacing w:after="0"/>
        <w:jc w:val="both"/>
        <w:rPr>
          <w:rFonts w:ascii="Times New Roman" w:hAnsi="Times New Roman" w:cs="Times New Roman"/>
          <w:color w:val="7F7F7F" w:themeColor="text1" w:themeTint="80"/>
          <w:sz w:val="28"/>
          <w:szCs w:val="24"/>
        </w:rPr>
      </w:pPr>
    </w:p>
    <w:sectPr w:rsidR="00F97ADE" w:rsidRPr="00E26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BA"/>
    <w:rsid w:val="003E01BA"/>
    <w:rsid w:val="005F110D"/>
    <w:rsid w:val="006F424B"/>
    <w:rsid w:val="00E26AD7"/>
    <w:rsid w:val="00F97ADE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B2BF3-7E9F-479F-8813-36C147C7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A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2017-09-14T06:36:00Z</dcterms:created>
  <dcterms:modified xsi:type="dcterms:W3CDTF">2018-01-19T05:21:00Z</dcterms:modified>
</cp:coreProperties>
</file>