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AD7" w:rsidRDefault="00E26AD7" w:rsidP="00FA7800">
      <w:pPr>
        <w:tabs>
          <w:tab w:val="left" w:pos="5794"/>
        </w:tabs>
        <w:spacing w:after="0" w:line="360" w:lineRule="auto"/>
        <w:rPr>
          <w:rFonts w:ascii="Times New Roman" w:hAnsi="Times New Roman"/>
          <w:b/>
          <w:sz w:val="24"/>
          <w:szCs w:val="28"/>
        </w:rPr>
      </w:pPr>
      <w:r w:rsidRPr="00E26AD7">
        <w:rPr>
          <w:rFonts w:ascii="Times New Roman" w:hAnsi="Times New Roman"/>
          <w:b/>
          <w:noProof/>
          <w:sz w:val="24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-508000</wp:posOffset>
            </wp:positionH>
            <wp:positionV relativeFrom="paragraph">
              <wp:posOffset>3175</wp:posOffset>
            </wp:positionV>
            <wp:extent cx="6438900" cy="9187180"/>
            <wp:effectExtent l="0" t="0" r="0" b="0"/>
            <wp:wrapTight wrapText="bothSides">
              <wp:wrapPolygon edited="0">
                <wp:start x="0" y="0"/>
                <wp:lineTo x="0" y="21543"/>
                <wp:lineTo x="21536" y="21543"/>
                <wp:lineTo x="21536" y="0"/>
                <wp:lineTo x="0" y="0"/>
              </wp:wrapPolygon>
            </wp:wrapTight>
            <wp:docPr id="1" name="Рисунок 1" descr="C:\Users\школа\Pictures\Мои сканированные изображения\2018-01 (янв)\сканирование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Pictures\Мои сканированные изображения\2018-01 (янв)\сканирование000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918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6AD7" w:rsidRDefault="00E26AD7" w:rsidP="00FA7800">
      <w:pPr>
        <w:tabs>
          <w:tab w:val="left" w:pos="5794"/>
        </w:tabs>
        <w:spacing w:after="0" w:line="360" w:lineRule="auto"/>
        <w:rPr>
          <w:rFonts w:ascii="Times New Roman" w:hAnsi="Times New Roman"/>
          <w:b/>
          <w:sz w:val="24"/>
          <w:szCs w:val="28"/>
        </w:rPr>
      </w:pPr>
      <w:bookmarkStart w:id="0" w:name="_GoBack"/>
      <w:bookmarkEnd w:id="0"/>
    </w:p>
    <w:p w:rsidR="00F97ADE" w:rsidRPr="00E26AD7" w:rsidRDefault="00F97ADE" w:rsidP="00FA7800">
      <w:pPr>
        <w:spacing w:after="0" w:line="360" w:lineRule="auto"/>
        <w:jc w:val="both"/>
        <w:rPr>
          <w:rFonts w:ascii="Times New Roman" w:hAnsi="Times New Roman" w:cs="Times New Roman"/>
          <w:bCs/>
          <w:color w:val="7F7F7F" w:themeColor="text1" w:themeTint="80"/>
          <w:sz w:val="28"/>
          <w:szCs w:val="24"/>
        </w:rPr>
      </w:pPr>
      <w:r w:rsidRPr="00E26AD7">
        <w:rPr>
          <w:rFonts w:ascii="Times New Roman" w:hAnsi="Times New Roman" w:cs="Times New Roman"/>
          <w:bCs/>
          <w:color w:val="7F7F7F" w:themeColor="text1" w:themeTint="80"/>
          <w:sz w:val="28"/>
          <w:szCs w:val="24"/>
        </w:rPr>
        <w:t xml:space="preserve">Среди обучающихся 6 - 11 классов (на основе анкетирования и субъективного личного желания) проводится обучение основам восстановительного подхода, обученные ученики входят в ученическое самоуправление </w:t>
      </w:r>
      <w:r w:rsidR="00FA7800" w:rsidRPr="00E26AD7">
        <w:rPr>
          <w:rFonts w:ascii="Times New Roman" w:hAnsi="Times New Roman" w:cs="Times New Roman"/>
          <w:bCs/>
          <w:color w:val="7F7F7F" w:themeColor="text1" w:themeTint="80"/>
          <w:sz w:val="28"/>
          <w:szCs w:val="24"/>
        </w:rPr>
        <w:t xml:space="preserve">МАОУ СОШ №3 </w:t>
      </w:r>
      <w:proofErr w:type="spellStart"/>
      <w:r w:rsidR="00FA7800" w:rsidRPr="00E26AD7">
        <w:rPr>
          <w:rFonts w:ascii="Times New Roman" w:hAnsi="Times New Roman" w:cs="Times New Roman"/>
          <w:bCs/>
          <w:color w:val="7F7F7F" w:themeColor="text1" w:themeTint="80"/>
          <w:sz w:val="28"/>
          <w:szCs w:val="24"/>
        </w:rPr>
        <w:t>г.Ивделя</w:t>
      </w:r>
      <w:proofErr w:type="spellEnd"/>
      <w:r w:rsidR="00FA7800" w:rsidRPr="00E26AD7">
        <w:rPr>
          <w:rFonts w:ascii="Times New Roman" w:hAnsi="Times New Roman" w:cs="Times New Roman"/>
          <w:bCs/>
          <w:color w:val="7F7F7F" w:themeColor="text1" w:themeTint="80"/>
          <w:sz w:val="28"/>
          <w:szCs w:val="24"/>
        </w:rPr>
        <w:t xml:space="preserve"> </w:t>
      </w:r>
      <w:proofErr w:type="spellStart"/>
      <w:r w:rsidR="00FA7800" w:rsidRPr="00E26AD7">
        <w:rPr>
          <w:rFonts w:ascii="Times New Roman" w:hAnsi="Times New Roman" w:cs="Times New Roman"/>
          <w:bCs/>
          <w:color w:val="7F7F7F" w:themeColor="text1" w:themeTint="80"/>
          <w:sz w:val="28"/>
          <w:szCs w:val="24"/>
        </w:rPr>
        <w:t>п.Полуночное</w:t>
      </w:r>
      <w:proofErr w:type="spellEnd"/>
      <w:r w:rsidRPr="00E26AD7">
        <w:rPr>
          <w:rFonts w:ascii="Times New Roman" w:hAnsi="Times New Roman" w:cs="Times New Roman"/>
          <w:bCs/>
          <w:i/>
          <w:color w:val="7F7F7F" w:themeColor="text1" w:themeTint="80"/>
          <w:sz w:val="28"/>
          <w:szCs w:val="24"/>
        </w:rPr>
        <w:t>.</w:t>
      </w:r>
    </w:p>
    <w:p w:rsidR="00FA7800" w:rsidRPr="00E26AD7" w:rsidRDefault="00FA7800" w:rsidP="00FA7800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7F7F7F" w:themeColor="text1" w:themeTint="80"/>
          <w:sz w:val="28"/>
          <w:szCs w:val="24"/>
        </w:rPr>
      </w:pPr>
    </w:p>
    <w:p w:rsidR="00F97ADE" w:rsidRPr="00E26AD7" w:rsidRDefault="00F97ADE" w:rsidP="00FA7800">
      <w:pPr>
        <w:spacing w:after="0"/>
        <w:jc w:val="both"/>
        <w:rPr>
          <w:rFonts w:ascii="Times New Roman" w:hAnsi="Times New Roman" w:cs="Times New Roman"/>
          <w:b/>
          <w:bCs/>
          <w:color w:val="7F7F7F" w:themeColor="text1" w:themeTint="80"/>
          <w:sz w:val="28"/>
          <w:szCs w:val="24"/>
        </w:rPr>
      </w:pPr>
      <w:r w:rsidRPr="00E26AD7">
        <w:rPr>
          <w:rFonts w:ascii="Times New Roman" w:hAnsi="Times New Roman" w:cs="Times New Roman"/>
          <w:b/>
          <w:bCs/>
          <w:color w:val="7F7F7F" w:themeColor="text1" w:themeTint="80"/>
          <w:sz w:val="28"/>
          <w:szCs w:val="24"/>
        </w:rPr>
        <w:t>Положение о взрослых членах службы:</w:t>
      </w:r>
    </w:p>
    <w:p w:rsidR="00FA7800" w:rsidRPr="00E26AD7" w:rsidRDefault="00FA7800" w:rsidP="00FA7800">
      <w:pPr>
        <w:spacing w:after="0"/>
        <w:jc w:val="both"/>
        <w:rPr>
          <w:rFonts w:ascii="Times New Roman" w:hAnsi="Times New Roman" w:cs="Times New Roman"/>
          <w:b/>
          <w:bCs/>
          <w:color w:val="7F7F7F" w:themeColor="text1" w:themeTint="80"/>
          <w:sz w:val="28"/>
          <w:szCs w:val="24"/>
        </w:rPr>
      </w:pPr>
    </w:p>
    <w:p w:rsidR="00F97ADE" w:rsidRPr="00E26AD7" w:rsidRDefault="00F97ADE" w:rsidP="00FA7800">
      <w:pPr>
        <w:spacing w:after="0" w:line="360" w:lineRule="auto"/>
        <w:jc w:val="both"/>
        <w:rPr>
          <w:rFonts w:ascii="Times New Roman" w:hAnsi="Times New Roman" w:cs="Times New Roman"/>
          <w:bCs/>
          <w:color w:val="7F7F7F" w:themeColor="text1" w:themeTint="80"/>
          <w:sz w:val="28"/>
          <w:szCs w:val="24"/>
        </w:rPr>
      </w:pPr>
      <w:r w:rsidRPr="00E26AD7">
        <w:rPr>
          <w:rFonts w:ascii="Times New Roman" w:hAnsi="Times New Roman" w:cs="Times New Roman"/>
          <w:bCs/>
          <w:color w:val="7F7F7F" w:themeColor="text1" w:themeTint="80"/>
          <w:sz w:val="28"/>
          <w:szCs w:val="24"/>
        </w:rPr>
        <w:t>1. Взрослые в школьной службе примирения отвечают за защиту прав ребёнка.</w:t>
      </w:r>
    </w:p>
    <w:p w:rsidR="00F97ADE" w:rsidRPr="00E26AD7" w:rsidRDefault="00F97ADE" w:rsidP="00FA7800">
      <w:pPr>
        <w:spacing w:after="0" w:line="360" w:lineRule="auto"/>
        <w:jc w:val="both"/>
        <w:rPr>
          <w:rFonts w:ascii="Times New Roman" w:hAnsi="Times New Roman" w:cs="Times New Roman"/>
          <w:bCs/>
          <w:color w:val="7F7F7F" w:themeColor="text1" w:themeTint="80"/>
          <w:sz w:val="28"/>
          <w:szCs w:val="24"/>
        </w:rPr>
      </w:pPr>
      <w:r w:rsidRPr="00E26AD7">
        <w:rPr>
          <w:rFonts w:ascii="Times New Roman" w:hAnsi="Times New Roman" w:cs="Times New Roman"/>
          <w:bCs/>
          <w:color w:val="7F7F7F" w:themeColor="text1" w:themeTint="80"/>
          <w:sz w:val="28"/>
          <w:szCs w:val="24"/>
        </w:rPr>
        <w:t>2. Взрослые должны организовать деятельность учеников на достижение цели службы.</w:t>
      </w:r>
    </w:p>
    <w:p w:rsidR="00F97ADE" w:rsidRPr="00E26AD7" w:rsidRDefault="00F97ADE" w:rsidP="00FA7800">
      <w:pPr>
        <w:spacing w:after="0" w:line="360" w:lineRule="auto"/>
        <w:jc w:val="both"/>
        <w:rPr>
          <w:rFonts w:ascii="Times New Roman" w:hAnsi="Times New Roman" w:cs="Times New Roman"/>
          <w:bCs/>
          <w:color w:val="7F7F7F" w:themeColor="text1" w:themeTint="80"/>
          <w:sz w:val="28"/>
          <w:szCs w:val="24"/>
        </w:rPr>
      </w:pPr>
      <w:r w:rsidRPr="00E26AD7">
        <w:rPr>
          <w:rFonts w:ascii="Times New Roman" w:hAnsi="Times New Roman" w:cs="Times New Roman"/>
          <w:bCs/>
          <w:color w:val="7F7F7F" w:themeColor="text1" w:themeTint="80"/>
          <w:sz w:val="28"/>
          <w:szCs w:val="24"/>
        </w:rPr>
        <w:t>3. Приобщение детей и подростков к общечеловеческим нормам, формирование толерантности.</w:t>
      </w:r>
    </w:p>
    <w:p w:rsidR="00F97ADE" w:rsidRPr="00E26AD7" w:rsidRDefault="00F97ADE" w:rsidP="00FA7800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7F7F7F" w:themeColor="text1" w:themeTint="80"/>
          <w:sz w:val="28"/>
          <w:szCs w:val="24"/>
        </w:rPr>
      </w:pPr>
      <w:r w:rsidRPr="00E26AD7">
        <w:rPr>
          <w:rFonts w:ascii="Times New Roman" w:hAnsi="Times New Roman" w:cs="Times New Roman"/>
          <w:bCs/>
          <w:color w:val="7F7F7F" w:themeColor="text1" w:themeTint="80"/>
          <w:sz w:val="28"/>
          <w:szCs w:val="24"/>
        </w:rPr>
        <w:t xml:space="preserve">Школьная служба примирения </w:t>
      </w:r>
      <w:proofErr w:type="gramStart"/>
      <w:r w:rsidRPr="00E26AD7">
        <w:rPr>
          <w:rFonts w:ascii="Times New Roman" w:hAnsi="Times New Roman" w:cs="Times New Roman"/>
          <w:bCs/>
          <w:color w:val="7F7F7F" w:themeColor="text1" w:themeTint="80"/>
          <w:sz w:val="28"/>
          <w:szCs w:val="24"/>
        </w:rPr>
        <w:t>способствует</w:t>
      </w:r>
      <w:r w:rsidRPr="00E26AD7">
        <w:rPr>
          <w:rFonts w:ascii="Times New Roman" w:hAnsi="Times New Roman" w:cs="Times New Roman"/>
          <w:b/>
          <w:bCs/>
          <w:color w:val="7F7F7F" w:themeColor="text1" w:themeTint="80"/>
          <w:sz w:val="28"/>
          <w:szCs w:val="24"/>
        </w:rPr>
        <w:t xml:space="preserve"> </w:t>
      </w:r>
      <w:r w:rsidRPr="00E26AD7">
        <w:rPr>
          <w:rFonts w:ascii="Times New Roman" w:hAnsi="Times New Roman" w:cs="Times New Roman"/>
          <w:bCs/>
          <w:color w:val="7F7F7F" w:themeColor="text1" w:themeTint="80"/>
          <w:sz w:val="28"/>
          <w:szCs w:val="24"/>
        </w:rPr>
        <w:t xml:space="preserve"> поддержке</w:t>
      </w:r>
      <w:proofErr w:type="gramEnd"/>
      <w:r w:rsidRPr="00E26AD7">
        <w:rPr>
          <w:rFonts w:ascii="Times New Roman" w:hAnsi="Times New Roman" w:cs="Times New Roman"/>
          <w:bCs/>
          <w:color w:val="7F7F7F" w:themeColor="text1" w:themeTint="80"/>
          <w:sz w:val="28"/>
          <w:szCs w:val="24"/>
        </w:rPr>
        <w:t xml:space="preserve"> социально значимых инициатив подростков.</w:t>
      </w:r>
    </w:p>
    <w:p w:rsidR="00F97ADE" w:rsidRPr="00E26AD7" w:rsidRDefault="00F97ADE" w:rsidP="00FA7800">
      <w:pPr>
        <w:spacing w:after="0" w:line="360" w:lineRule="auto"/>
        <w:jc w:val="both"/>
        <w:rPr>
          <w:rFonts w:ascii="Times New Roman" w:hAnsi="Times New Roman" w:cs="Times New Roman"/>
          <w:bCs/>
          <w:color w:val="7F7F7F" w:themeColor="text1" w:themeTint="80"/>
          <w:sz w:val="28"/>
          <w:szCs w:val="24"/>
        </w:rPr>
      </w:pPr>
      <w:r w:rsidRPr="00E26AD7">
        <w:rPr>
          <w:rFonts w:ascii="Times New Roman" w:hAnsi="Times New Roman" w:cs="Times New Roman"/>
          <w:bCs/>
          <w:color w:val="7F7F7F" w:themeColor="text1" w:themeTint="80"/>
          <w:sz w:val="28"/>
          <w:szCs w:val="24"/>
        </w:rPr>
        <w:t>Функции и полномочия школьной службы примирения:</w:t>
      </w:r>
    </w:p>
    <w:p w:rsidR="00F97ADE" w:rsidRPr="00E26AD7" w:rsidRDefault="00F97ADE" w:rsidP="00FA7800">
      <w:pPr>
        <w:spacing w:after="0" w:line="360" w:lineRule="auto"/>
        <w:jc w:val="both"/>
        <w:rPr>
          <w:rFonts w:ascii="Times New Roman" w:hAnsi="Times New Roman" w:cs="Times New Roman"/>
          <w:bCs/>
          <w:color w:val="7F7F7F" w:themeColor="text1" w:themeTint="80"/>
          <w:sz w:val="28"/>
          <w:szCs w:val="24"/>
        </w:rPr>
      </w:pPr>
      <w:r w:rsidRPr="00E26AD7">
        <w:rPr>
          <w:rFonts w:ascii="Times New Roman" w:hAnsi="Times New Roman" w:cs="Times New Roman"/>
          <w:bCs/>
          <w:color w:val="7F7F7F" w:themeColor="text1" w:themeTint="80"/>
          <w:sz w:val="28"/>
          <w:szCs w:val="24"/>
        </w:rPr>
        <w:t>- Организаторская;</w:t>
      </w:r>
    </w:p>
    <w:p w:rsidR="00F97ADE" w:rsidRPr="00E26AD7" w:rsidRDefault="00F97ADE" w:rsidP="00FA7800">
      <w:pPr>
        <w:spacing w:after="0" w:line="360" w:lineRule="auto"/>
        <w:jc w:val="both"/>
        <w:rPr>
          <w:rFonts w:ascii="Times New Roman" w:hAnsi="Times New Roman" w:cs="Times New Roman"/>
          <w:bCs/>
          <w:color w:val="7F7F7F" w:themeColor="text1" w:themeTint="80"/>
          <w:sz w:val="28"/>
          <w:szCs w:val="24"/>
        </w:rPr>
      </w:pPr>
      <w:r w:rsidRPr="00E26AD7">
        <w:rPr>
          <w:rFonts w:ascii="Times New Roman" w:hAnsi="Times New Roman" w:cs="Times New Roman"/>
          <w:bCs/>
          <w:color w:val="7F7F7F" w:themeColor="text1" w:themeTint="80"/>
          <w:sz w:val="28"/>
          <w:szCs w:val="24"/>
        </w:rPr>
        <w:t>- Представительская;</w:t>
      </w:r>
    </w:p>
    <w:p w:rsidR="00F97ADE" w:rsidRPr="00E26AD7" w:rsidRDefault="00F97ADE" w:rsidP="00FA7800">
      <w:pPr>
        <w:spacing w:after="0" w:line="360" w:lineRule="auto"/>
        <w:jc w:val="both"/>
        <w:rPr>
          <w:rFonts w:ascii="Times New Roman" w:hAnsi="Times New Roman" w:cs="Times New Roman"/>
          <w:bCs/>
          <w:color w:val="7F7F7F" w:themeColor="text1" w:themeTint="80"/>
          <w:sz w:val="28"/>
          <w:szCs w:val="24"/>
        </w:rPr>
      </w:pPr>
      <w:r w:rsidRPr="00E26AD7">
        <w:rPr>
          <w:rFonts w:ascii="Times New Roman" w:hAnsi="Times New Roman" w:cs="Times New Roman"/>
          <w:bCs/>
          <w:color w:val="7F7F7F" w:themeColor="text1" w:themeTint="80"/>
          <w:sz w:val="28"/>
          <w:szCs w:val="24"/>
        </w:rPr>
        <w:t>- Информационно-просветительская;</w:t>
      </w:r>
    </w:p>
    <w:p w:rsidR="00F97ADE" w:rsidRPr="00E26AD7" w:rsidRDefault="00F97ADE" w:rsidP="00FA7800">
      <w:pPr>
        <w:spacing w:after="0" w:line="360" w:lineRule="auto"/>
        <w:jc w:val="both"/>
        <w:rPr>
          <w:rFonts w:ascii="Times New Roman" w:hAnsi="Times New Roman" w:cs="Times New Roman"/>
          <w:bCs/>
          <w:color w:val="7F7F7F" w:themeColor="text1" w:themeTint="80"/>
          <w:sz w:val="28"/>
          <w:szCs w:val="24"/>
        </w:rPr>
      </w:pPr>
      <w:r w:rsidRPr="00E26AD7">
        <w:rPr>
          <w:rFonts w:ascii="Times New Roman" w:hAnsi="Times New Roman" w:cs="Times New Roman"/>
          <w:bCs/>
          <w:color w:val="7F7F7F" w:themeColor="text1" w:themeTint="80"/>
          <w:sz w:val="28"/>
          <w:szCs w:val="24"/>
        </w:rPr>
        <w:t>- Методическая.</w:t>
      </w:r>
    </w:p>
    <w:p w:rsidR="00F97ADE" w:rsidRPr="00E26AD7" w:rsidRDefault="00F97ADE" w:rsidP="00FA7800">
      <w:pPr>
        <w:spacing w:after="0" w:line="360" w:lineRule="auto"/>
        <w:jc w:val="both"/>
        <w:rPr>
          <w:rFonts w:ascii="Times New Roman" w:hAnsi="Times New Roman" w:cs="Times New Roman"/>
          <w:bCs/>
          <w:color w:val="7F7F7F" w:themeColor="text1" w:themeTint="80"/>
          <w:sz w:val="28"/>
          <w:szCs w:val="24"/>
        </w:rPr>
      </w:pPr>
      <w:r w:rsidRPr="00E26AD7">
        <w:rPr>
          <w:rFonts w:ascii="Times New Roman" w:hAnsi="Times New Roman" w:cs="Times New Roman"/>
          <w:bCs/>
          <w:color w:val="7F7F7F" w:themeColor="text1" w:themeTint="80"/>
          <w:sz w:val="28"/>
          <w:szCs w:val="24"/>
        </w:rPr>
        <w:t>В пределах этих функций школьная служба имеет следующие полномочия:</w:t>
      </w:r>
    </w:p>
    <w:p w:rsidR="00F97ADE" w:rsidRPr="00E26AD7" w:rsidRDefault="00F97ADE" w:rsidP="00FA7800">
      <w:pPr>
        <w:spacing w:after="0" w:line="360" w:lineRule="auto"/>
        <w:jc w:val="both"/>
        <w:rPr>
          <w:rFonts w:ascii="Times New Roman" w:hAnsi="Times New Roman" w:cs="Times New Roman"/>
          <w:bCs/>
          <w:color w:val="7F7F7F" w:themeColor="text1" w:themeTint="80"/>
          <w:sz w:val="28"/>
          <w:szCs w:val="24"/>
        </w:rPr>
      </w:pPr>
      <w:r w:rsidRPr="00E26AD7">
        <w:rPr>
          <w:rFonts w:ascii="Times New Roman" w:hAnsi="Times New Roman" w:cs="Times New Roman"/>
          <w:bCs/>
          <w:color w:val="7F7F7F" w:themeColor="text1" w:themeTint="80"/>
          <w:sz w:val="28"/>
          <w:szCs w:val="24"/>
        </w:rPr>
        <w:t>- Представлять школьную службу примирения перед детскими коллективами школы, педагогическим коллективом, родительской общественностью, в общественных и государственных структурах;</w:t>
      </w:r>
    </w:p>
    <w:p w:rsidR="00F97ADE" w:rsidRPr="00E26AD7" w:rsidRDefault="00F97ADE" w:rsidP="00FA7800">
      <w:pPr>
        <w:spacing w:after="0" w:line="360" w:lineRule="auto"/>
        <w:jc w:val="both"/>
        <w:rPr>
          <w:rFonts w:ascii="Times New Roman" w:hAnsi="Times New Roman" w:cs="Times New Roman"/>
          <w:bCs/>
          <w:color w:val="7F7F7F" w:themeColor="text1" w:themeTint="80"/>
          <w:sz w:val="28"/>
          <w:szCs w:val="24"/>
        </w:rPr>
      </w:pPr>
      <w:r w:rsidRPr="00E26AD7">
        <w:rPr>
          <w:rFonts w:ascii="Times New Roman" w:hAnsi="Times New Roman" w:cs="Times New Roman"/>
          <w:bCs/>
          <w:color w:val="7F7F7F" w:themeColor="text1" w:themeTint="80"/>
          <w:sz w:val="28"/>
          <w:szCs w:val="24"/>
        </w:rPr>
        <w:t>- Планировать и проводить примирительные встречи;</w:t>
      </w:r>
    </w:p>
    <w:p w:rsidR="00F97ADE" w:rsidRPr="00E26AD7" w:rsidRDefault="00F97ADE" w:rsidP="00FA7800">
      <w:pPr>
        <w:spacing w:after="0" w:line="360" w:lineRule="auto"/>
        <w:jc w:val="both"/>
        <w:rPr>
          <w:rFonts w:ascii="Times New Roman" w:hAnsi="Times New Roman" w:cs="Times New Roman"/>
          <w:bCs/>
          <w:color w:val="7F7F7F" w:themeColor="text1" w:themeTint="80"/>
          <w:sz w:val="28"/>
          <w:szCs w:val="24"/>
        </w:rPr>
      </w:pPr>
      <w:r w:rsidRPr="00E26AD7">
        <w:rPr>
          <w:rFonts w:ascii="Times New Roman" w:hAnsi="Times New Roman" w:cs="Times New Roman"/>
          <w:bCs/>
          <w:color w:val="7F7F7F" w:themeColor="text1" w:themeTint="80"/>
          <w:sz w:val="28"/>
          <w:szCs w:val="24"/>
        </w:rPr>
        <w:t>- Изучать, анализировать и освещать интересный опыт работы;</w:t>
      </w:r>
    </w:p>
    <w:p w:rsidR="00F97ADE" w:rsidRPr="00E26AD7" w:rsidRDefault="00FA7800" w:rsidP="00FA7800">
      <w:pPr>
        <w:spacing w:after="0" w:line="360" w:lineRule="auto"/>
        <w:jc w:val="both"/>
        <w:rPr>
          <w:rFonts w:ascii="Times New Roman" w:hAnsi="Times New Roman" w:cs="Times New Roman"/>
          <w:bCs/>
          <w:color w:val="7F7F7F" w:themeColor="text1" w:themeTint="80"/>
          <w:sz w:val="28"/>
          <w:szCs w:val="24"/>
        </w:rPr>
      </w:pPr>
      <w:r w:rsidRPr="00E26AD7">
        <w:rPr>
          <w:rFonts w:ascii="Times New Roman" w:hAnsi="Times New Roman" w:cs="Times New Roman"/>
          <w:bCs/>
          <w:color w:val="7F7F7F" w:themeColor="text1" w:themeTint="80"/>
          <w:sz w:val="28"/>
          <w:szCs w:val="24"/>
        </w:rPr>
        <w:t>-</w:t>
      </w:r>
      <w:r w:rsidR="00F97ADE" w:rsidRPr="00E26AD7">
        <w:rPr>
          <w:rFonts w:ascii="Times New Roman" w:hAnsi="Times New Roman" w:cs="Times New Roman"/>
          <w:bCs/>
          <w:color w:val="7F7F7F" w:themeColor="text1" w:themeTint="80"/>
          <w:sz w:val="28"/>
          <w:szCs w:val="24"/>
        </w:rPr>
        <w:t>Принимать решения по вопросам общественной жизнедеятельности школьной службы примирения, участвовать в деятельности ученического самоуправления.</w:t>
      </w:r>
    </w:p>
    <w:p w:rsidR="00FA7800" w:rsidRPr="00E26AD7" w:rsidRDefault="00FA7800" w:rsidP="00FA7800">
      <w:pPr>
        <w:spacing w:after="0"/>
        <w:jc w:val="both"/>
        <w:rPr>
          <w:rFonts w:ascii="Times New Roman" w:hAnsi="Times New Roman" w:cs="Times New Roman"/>
          <w:b/>
          <w:bCs/>
          <w:color w:val="7F7F7F" w:themeColor="text1" w:themeTint="80"/>
          <w:sz w:val="28"/>
          <w:szCs w:val="24"/>
        </w:rPr>
      </w:pPr>
    </w:p>
    <w:p w:rsidR="00F97ADE" w:rsidRPr="00E26AD7" w:rsidRDefault="00F97ADE" w:rsidP="00FA7800">
      <w:pPr>
        <w:spacing w:after="0"/>
        <w:jc w:val="both"/>
        <w:rPr>
          <w:rFonts w:ascii="Times New Roman" w:hAnsi="Times New Roman" w:cs="Times New Roman"/>
          <w:b/>
          <w:bCs/>
          <w:color w:val="7F7F7F" w:themeColor="text1" w:themeTint="80"/>
          <w:sz w:val="28"/>
          <w:szCs w:val="24"/>
        </w:rPr>
      </w:pPr>
      <w:r w:rsidRPr="00E26AD7">
        <w:rPr>
          <w:rFonts w:ascii="Times New Roman" w:hAnsi="Times New Roman" w:cs="Times New Roman"/>
          <w:b/>
          <w:bCs/>
          <w:color w:val="7F7F7F" w:themeColor="text1" w:themeTint="80"/>
          <w:sz w:val="28"/>
          <w:szCs w:val="24"/>
        </w:rPr>
        <w:lastRenderedPageBreak/>
        <w:t>Права и обязанности членов Школьной службы примирения как структуры ученического самоуправления:</w:t>
      </w:r>
    </w:p>
    <w:p w:rsidR="00FA7800" w:rsidRPr="00E26AD7" w:rsidRDefault="00FA7800" w:rsidP="00FA7800">
      <w:pPr>
        <w:spacing w:after="0"/>
        <w:jc w:val="both"/>
        <w:rPr>
          <w:rFonts w:ascii="Times New Roman" w:hAnsi="Times New Roman" w:cs="Times New Roman"/>
          <w:b/>
          <w:bCs/>
          <w:color w:val="7F7F7F" w:themeColor="text1" w:themeTint="80"/>
          <w:sz w:val="28"/>
          <w:szCs w:val="24"/>
        </w:rPr>
      </w:pPr>
    </w:p>
    <w:p w:rsidR="00F97ADE" w:rsidRPr="00E26AD7" w:rsidRDefault="00F97ADE" w:rsidP="00FA7800">
      <w:pPr>
        <w:spacing w:after="0" w:line="360" w:lineRule="auto"/>
        <w:jc w:val="both"/>
        <w:rPr>
          <w:rFonts w:ascii="Times New Roman" w:hAnsi="Times New Roman" w:cs="Times New Roman"/>
          <w:bCs/>
          <w:color w:val="7F7F7F" w:themeColor="text1" w:themeTint="80"/>
          <w:sz w:val="28"/>
          <w:szCs w:val="24"/>
        </w:rPr>
      </w:pPr>
      <w:r w:rsidRPr="00E26AD7">
        <w:rPr>
          <w:rFonts w:ascii="Times New Roman" w:hAnsi="Times New Roman" w:cs="Times New Roman"/>
          <w:bCs/>
          <w:color w:val="7F7F7F" w:themeColor="text1" w:themeTint="80"/>
          <w:sz w:val="28"/>
          <w:szCs w:val="24"/>
        </w:rPr>
        <w:t>1. Член школьной службы примирения имеет право:</w:t>
      </w:r>
    </w:p>
    <w:p w:rsidR="00F97ADE" w:rsidRPr="00E26AD7" w:rsidRDefault="00F97ADE" w:rsidP="00FA7800">
      <w:pPr>
        <w:spacing w:after="0" w:line="360" w:lineRule="auto"/>
        <w:jc w:val="both"/>
        <w:rPr>
          <w:rFonts w:ascii="Times New Roman" w:hAnsi="Times New Roman" w:cs="Times New Roman"/>
          <w:bCs/>
          <w:color w:val="7F7F7F" w:themeColor="text1" w:themeTint="80"/>
          <w:sz w:val="28"/>
          <w:szCs w:val="24"/>
        </w:rPr>
      </w:pPr>
      <w:r w:rsidRPr="00E26AD7">
        <w:rPr>
          <w:rFonts w:ascii="Times New Roman" w:hAnsi="Times New Roman" w:cs="Times New Roman"/>
          <w:bCs/>
          <w:color w:val="7F7F7F" w:themeColor="text1" w:themeTint="80"/>
          <w:sz w:val="28"/>
          <w:szCs w:val="24"/>
        </w:rPr>
        <w:t xml:space="preserve">- Членом службы примирения может стать сотрудник школы, родители обучающихся. </w:t>
      </w:r>
      <w:proofErr w:type="gramStart"/>
      <w:r w:rsidRPr="00E26AD7">
        <w:rPr>
          <w:rFonts w:ascii="Times New Roman" w:hAnsi="Times New Roman" w:cs="Times New Roman"/>
          <w:bCs/>
          <w:color w:val="7F7F7F" w:themeColor="text1" w:themeTint="80"/>
          <w:sz w:val="28"/>
          <w:szCs w:val="24"/>
        </w:rPr>
        <w:t>Обучающиеся  школы</w:t>
      </w:r>
      <w:proofErr w:type="gramEnd"/>
      <w:r w:rsidRPr="00E26AD7">
        <w:rPr>
          <w:rFonts w:ascii="Times New Roman" w:hAnsi="Times New Roman" w:cs="Times New Roman"/>
          <w:bCs/>
          <w:color w:val="7F7F7F" w:themeColor="text1" w:themeTint="80"/>
          <w:sz w:val="28"/>
          <w:szCs w:val="24"/>
        </w:rPr>
        <w:t xml:space="preserve"> (6-11 классы), которым интересна реализация восстановительного подхода к несовершеннолетним, могут принимать участие в ученическом самоуправлении и транслировать принципы и ценности восстановительного разрешения конфликтных ситуаций, присутствовать при проведении восстановительных программ взрослыми в качестве наблюдателей - волонтеров.</w:t>
      </w:r>
    </w:p>
    <w:p w:rsidR="00F97ADE" w:rsidRPr="00E26AD7" w:rsidRDefault="00F97ADE" w:rsidP="00FA7800">
      <w:pPr>
        <w:spacing w:after="0" w:line="360" w:lineRule="auto"/>
        <w:jc w:val="both"/>
        <w:rPr>
          <w:rFonts w:ascii="Times New Roman" w:hAnsi="Times New Roman" w:cs="Times New Roman"/>
          <w:bCs/>
          <w:color w:val="7F7F7F" w:themeColor="text1" w:themeTint="80"/>
          <w:sz w:val="28"/>
          <w:szCs w:val="24"/>
        </w:rPr>
      </w:pPr>
      <w:r w:rsidRPr="00E26AD7">
        <w:rPr>
          <w:rFonts w:ascii="Times New Roman" w:hAnsi="Times New Roman" w:cs="Times New Roman"/>
          <w:bCs/>
          <w:color w:val="7F7F7F" w:themeColor="text1" w:themeTint="80"/>
          <w:sz w:val="28"/>
          <w:szCs w:val="24"/>
        </w:rPr>
        <w:t>- Участвовать в планировании и корректировании деятельности службы и выполнении принятого плана;</w:t>
      </w:r>
    </w:p>
    <w:p w:rsidR="00F97ADE" w:rsidRPr="00E26AD7" w:rsidRDefault="00F97ADE" w:rsidP="00FA7800">
      <w:pPr>
        <w:spacing w:after="0" w:line="360" w:lineRule="auto"/>
        <w:jc w:val="both"/>
        <w:rPr>
          <w:rFonts w:ascii="Times New Roman" w:hAnsi="Times New Roman" w:cs="Times New Roman"/>
          <w:bCs/>
          <w:color w:val="7F7F7F" w:themeColor="text1" w:themeTint="80"/>
          <w:sz w:val="28"/>
          <w:szCs w:val="24"/>
        </w:rPr>
      </w:pPr>
      <w:r w:rsidRPr="00E26AD7">
        <w:rPr>
          <w:rFonts w:ascii="Times New Roman" w:hAnsi="Times New Roman" w:cs="Times New Roman"/>
          <w:bCs/>
          <w:color w:val="7F7F7F" w:themeColor="text1" w:themeTint="80"/>
          <w:sz w:val="28"/>
          <w:szCs w:val="24"/>
        </w:rPr>
        <w:t>- Сохранять и развивать традиции своего коллектива;</w:t>
      </w:r>
    </w:p>
    <w:p w:rsidR="00F97ADE" w:rsidRPr="00E26AD7" w:rsidRDefault="00F97ADE" w:rsidP="00FA7800">
      <w:pPr>
        <w:spacing w:after="0" w:line="360" w:lineRule="auto"/>
        <w:jc w:val="both"/>
        <w:rPr>
          <w:rFonts w:ascii="Times New Roman" w:hAnsi="Times New Roman" w:cs="Times New Roman"/>
          <w:bCs/>
          <w:color w:val="7F7F7F" w:themeColor="text1" w:themeTint="80"/>
          <w:sz w:val="28"/>
          <w:szCs w:val="24"/>
        </w:rPr>
      </w:pPr>
      <w:r w:rsidRPr="00E26AD7">
        <w:rPr>
          <w:rFonts w:ascii="Times New Roman" w:hAnsi="Times New Roman" w:cs="Times New Roman"/>
          <w:bCs/>
          <w:color w:val="7F7F7F" w:themeColor="text1" w:themeTint="80"/>
          <w:sz w:val="28"/>
          <w:szCs w:val="24"/>
        </w:rPr>
        <w:t>- Участвовать в работе печатных органов школы;</w:t>
      </w:r>
    </w:p>
    <w:p w:rsidR="00F97ADE" w:rsidRPr="00E26AD7" w:rsidRDefault="00F97ADE" w:rsidP="00FA7800">
      <w:pPr>
        <w:spacing w:after="0" w:line="360" w:lineRule="auto"/>
        <w:jc w:val="both"/>
        <w:rPr>
          <w:rFonts w:ascii="Times New Roman" w:hAnsi="Times New Roman" w:cs="Times New Roman"/>
          <w:bCs/>
          <w:color w:val="7F7F7F" w:themeColor="text1" w:themeTint="80"/>
          <w:sz w:val="28"/>
          <w:szCs w:val="24"/>
        </w:rPr>
      </w:pPr>
      <w:r w:rsidRPr="00E26AD7">
        <w:rPr>
          <w:rFonts w:ascii="Times New Roman" w:hAnsi="Times New Roman" w:cs="Times New Roman"/>
          <w:bCs/>
          <w:color w:val="7F7F7F" w:themeColor="text1" w:themeTint="80"/>
          <w:sz w:val="28"/>
          <w:szCs w:val="24"/>
        </w:rPr>
        <w:t>- Приём в Службу примирения осуществляется на добровольных началах.</w:t>
      </w:r>
    </w:p>
    <w:p w:rsidR="00F97ADE" w:rsidRPr="00E26AD7" w:rsidRDefault="00F97ADE" w:rsidP="00FA7800">
      <w:pPr>
        <w:spacing w:after="0" w:line="360" w:lineRule="auto"/>
        <w:jc w:val="both"/>
        <w:rPr>
          <w:rFonts w:ascii="Times New Roman" w:hAnsi="Times New Roman" w:cs="Times New Roman"/>
          <w:bCs/>
          <w:color w:val="7F7F7F" w:themeColor="text1" w:themeTint="80"/>
          <w:sz w:val="28"/>
          <w:szCs w:val="24"/>
        </w:rPr>
      </w:pPr>
      <w:r w:rsidRPr="00E26AD7">
        <w:rPr>
          <w:rFonts w:ascii="Times New Roman" w:hAnsi="Times New Roman" w:cs="Times New Roman"/>
          <w:bCs/>
          <w:color w:val="7F7F7F" w:themeColor="text1" w:themeTint="80"/>
          <w:sz w:val="28"/>
          <w:szCs w:val="24"/>
        </w:rPr>
        <w:t>- Все члены имеют равные права и обязанности;</w:t>
      </w:r>
    </w:p>
    <w:p w:rsidR="00F97ADE" w:rsidRPr="00E26AD7" w:rsidRDefault="00F97ADE" w:rsidP="00FA7800">
      <w:pPr>
        <w:spacing w:after="0" w:line="360" w:lineRule="auto"/>
        <w:jc w:val="both"/>
        <w:rPr>
          <w:rFonts w:ascii="Times New Roman" w:hAnsi="Times New Roman" w:cs="Times New Roman"/>
          <w:bCs/>
          <w:color w:val="7F7F7F" w:themeColor="text1" w:themeTint="80"/>
          <w:sz w:val="28"/>
          <w:szCs w:val="24"/>
        </w:rPr>
      </w:pPr>
      <w:r w:rsidRPr="00E26AD7">
        <w:rPr>
          <w:rFonts w:ascii="Times New Roman" w:hAnsi="Times New Roman" w:cs="Times New Roman"/>
          <w:bCs/>
          <w:color w:val="7F7F7F" w:themeColor="text1" w:themeTint="80"/>
          <w:sz w:val="28"/>
          <w:szCs w:val="24"/>
        </w:rPr>
        <w:t>- На защиту своих прав и интересов.</w:t>
      </w:r>
    </w:p>
    <w:p w:rsidR="00F97ADE" w:rsidRPr="00E26AD7" w:rsidRDefault="00F97ADE" w:rsidP="00FA7800">
      <w:pPr>
        <w:spacing w:after="0" w:line="360" w:lineRule="auto"/>
        <w:jc w:val="both"/>
        <w:rPr>
          <w:rFonts w:ascii="Times New Roman" w:hAnsi="Times New Roman" w:cs="Times New Roman"/>
          <w:bCs/>
          <w:color w:val="7F7F7F" w:themeColor="text1" w:themeTint="80"/>
          <w:sz w:val="28"/>
          <w:szCs w:val="24"/>
        </w:rPr>
      </w:pPr>
      <w:r w:rsidRPr="00E26AD7">
        <w:rPr>
          <w:rFonts w:ascii="Times New Roman" w:hAnsi="Times New Roman" w:cs="Times New Roman"/>
          <w:bCs/>
          <w:color w:val="7F7F7F" w:themeColor="text1" w:themeTint="80"/>
          <w:sz w:val="28"/>
          <w:szCs w:val="24"/>
        </w:rPr>
        <w:t>2. Член школьной службы примирения (в том числе дети-волонтеры) обязан:</w:t>
      </w:r>
    </w:p>
    <w:p w:rsidR="00F97ADE" w:rsidRPr="00E26AD7" w:rsidRDefault="00F97ADE" w:rsidP="00FA7800">
      <w:pPr>
        <w:spacing w:after="0" w:line="360" w:lineRule="auto"/>
        <w:jc w:val="both"/>
        <w:rPr>
          <w:rFonts w:ascii="Times New Roman" w:hAnsi="Times New Roman" w:cs="Times New Roman"/>
          <w:bCs/>
          <w:color w:val="7F7F7F" w:themeColor="text1" w:themeTint="80"/>
          <w:sz w:val="28"/>
          <w:szCs w:val="24"/>
        </w:rPr>
      </w:pPr>
      <w:r w:rsidRPr="00E26AD7">
        <w:rPr>
          <w:rFonts w:ascii="Times New Roman" w:hAnsi="Times New Roman" w:cs="Times New Roman"/>
          <w:bCs/>
          <w:color w:val="7F7F7F" w:themeColor="text1" w:themeTint="80"/>
          <w:sz w:val="28"/>
          <w:szCs w:val="24"/>
        </w:rPr>
        <w:t>- выполнять все требования Устава и принимать активное участие в деятельности школьной службы примирения;</w:t>
      </w:r>
    </w:p>
    <w:p w:rsidR="00F97ADE" w:rsidRPr="00E26AD7" w:rsidRDefault="00F97ADE" w:rsidP="00FA7800">
      <w:pPr>
        <w:spacing w:after="0" w:line="360" w:lineRule="auto"/>
        <w:jc w:val="both"/>
        <w:rPr>
          <w:rFonts w:ascii="Times New Roman" w:hAnsi="Times New Roman" w:cs="Times New Roman"/>
          <w:bCs/>
          <w:color w:val="7F7F7F" w:themeColor="text1" w:themeTint="80"/>
          <w:sz w:val="28"/>
          <w:szCs w:val="24"/>
        </w:rPr>
      </w:pPr>
      <w:r w:rsidRPr="00E26AD7">
        <w:rPr>
          <w:rFonts w:ascii="Times New Roman" w:hAnsi="Times New Roman" w:cs="Times New Roman"/>
          <w:bCs/>
          <w:color w:val="7F7F7F" w:themeColor="text1" w:themeTint="80"/>
          <w:sz w:val="28"/>
          <w:szCs w:val="24"/>
        </w:rPr>
        <w:t>-  не разглашать сведения, полученные в ходе программ примирения, за исключением информации о возможном нанесении ущерба для жизни, здоровья и безопасности</w:t>
      </w:r>
    </w:p>
    <w:p w:rsidR="00F97ADE" w:rsidRPr="00E26AD7" w:rsidRDefault="00F97ADE" w:rsidP="00FA7800">
      <w:pPr>
        <w:spacing w:after="0" w:line="360" w:lineRule="auto"/>
        <w:jc w:val="both"/>
        <w:rPr>
          <w:rFonts w:ascii="Times New Roman" w:hAnsi="Times New Roman" w:cs="Times New Roman"/>
          <w:bCs/>
          <w:color w:val="7F7F7F" w:themeColor="text1" w:themeTint="80"/>
          <w:sz w:val="28"/>
          <w:szCs w:val="24"/>
        </w:rPr>
      </w:pPr>
      <w:r w:rsidRPr="00E26AD7">
        <w:rPr>
          <w:rFonts w:ascii="Times New Roman" w:hAnsi="Times New Roman" w:cs="Times New Roman"/>
          <w:bCs/>
          <w:color w:val="7F7F7F" w:themeColor="text1" w:themeTint="80"/>
          <w:sz w:val="28"/>
          <w:szCs w:val="24"/>
        </w:rPr>
        <w:t>- являться независимым посредником, помогающим сторонам конфликта самостоятельно найти решение.</w:t>
      </w:r>
    </w:p>
    <w:p w:rsidR="00FA7800" w:rsidRPr="00E26AD7" w:rsidRDefault="00FA7800" w:rsidP="00FA7800">
      <w:pPr>
        <w:spacing w:after="0"/>
        <w:jc w:val="both"/>
        <w:rPr>
          <w:rFonts w:ascii="Times New Roman" w:hAnsi="Times New Roman" w:cs="Times New Roman"/>
          <w:bCs/>
          <w:color w:val="7F7F7F" w:themeColor="text1" w:themeTint="80"/>
          <w:sz w:val="28"/>
          <w:szCs w:val="24"/>
        </w:rPr>
      </w:pPr>
    </w:p>
    <w:p w:rsidR="00F97ADE" w:rsidRPr="00E26AD7" w:rsidRDefault="00F97ADE" w:rsidP="00FA7800">
      <w:pPr>
        <w:spacing w:after="0"/>
        <w:jc w:val="both"/>
        <w:rPr>
          <w:rFonts w:ascii="Times New Roman" w:hAnsi="Times New Roman" w:cs="Times New Roman"/>
          <w:b/>
          <w:bCs/>
          <w:color w:val="7F7F7F" w:themeColor="text1" w:themeTint="80"/>
          <w:sz w:val="28"/>
          <w:szCs w:val="24"/>
        </w:rPr>
      </w:pPr>
      <w:r w:rsidRPr="00E26AD7">
        <w:rPr>
          <w:rFonts w:ascii="Times New Roman" w:hAnsi="Times New Roman" w:cs="Times New Roman"/>
          <w:b/>
          <w:bCs/>
          <w:color w:val="7F7F7F" w:themeColor="text1" w:themeTint="80"/>
          <w:sz w:val="28"/>
          <w:szCs w:val="24"/>
        </w:rPr>
        <w:t>Заключительные положения</w:t>
      </w:r>
      <w:r w:rsidR="00FA7800" w:rsidRPr="00E26AD7">
        <w:rPr>
          <w:rFonts w:ascii="Times New Roman" w:hAnsi="Times New Roman" w:cs="Times New Roman"/>
          <w:b/>
          <w:bCs/>
          <w:color w:val="7F7F7F" w:themeColor="text1" w:themeTint="80"/>
          <w:sz w:val="28"/>
          <w:szCs w:val="24"/>
        </w:rPr>
        <w:t>:</w:t>
      </w:r>
    </w:p>
    <w:p w:rsidR="00FA7800" w:rsidRPr="00E26AD7" w:rsidRDefault="00FA7800" w:rsidP="00FA7800">
      <w:pPr>
        <w:spacing w:after="0"/>
        <w:jc w:val="both"/>
        <w:rPr>
          <w:rFonts w:ascii="Times New Roman" w:hAnsi="Times New Roman" w:cs="Times New Roman"/>
          <w:b/>
          <w:bCs/>
          <w:color w:val="7F7F7F" w:themeColor="text1" w:themeTint="80"/>
          <w:sz w:val="28"/>
          <w:szCs w:val="24"/>
        </w:rPr>
      </w:pPr>
    </w:p>
    <w:p w:rsidR="00F97ADE" w:rsidRPr="00E26AD7" w:rsidRDefault="00F97ADE" w:rsidP="00FA7800">
      <w:pPr>
        <w:spacing w:after="0" w:line="360" w:lineRule="auto"/>
        <w:jc w:val="both"/>
        <w:rPr>
          <w:rFonts w:ascii="Times New Roman" w:hAnsi="Times New Roman" w:cs="Times New Roman"/>
          <w:bCs/>
          <w:color w:val="7F7F7F" w:themeColor="text1" w:themeTint="80"/>
          <w:sz w:val="28"/>
          <w:szCs w:val="24"/>
        </w:rPr>
      </w:pPr>
      <w:r w:rsidRPr="00E26AD7">
        <w:rPr>
          <w:rFonts w:ascii="Times New Roman" w:hAnsi="Times New Roman" w:cs="Times New Roman"/>
          <w:bCs/>
          <w:color w:val="7F7F7F" w:themeColor="text1" w:themeTint="80"/>
          <w:sz w:val="28"/>
          <w:szCs w:val="24"/>
        </w:rPr>
        <w:t>1. Настоящий Устав вступает в силу с момента утверждения.</w:t>
      </w:r>
    </w:p>
    <w:p w:rsidR="00F97ADE" w:rsidRPr="00E26AD7" w:rsidRDefault="00F97ADE" w:rsidP="00FA7800">
      <w:pPr>
        <w:spacing w:after="0" w:line="360" w:lineRule="auto"/>
        <w:jc w:val="both"/>
        <w:rPr>
          <w:rFonts w:ascii="Times New Roman" w:hAnsi="Times New Roman" w:cs="Times New Roman"/>
          <w:bCs/>
          <w:color w:val="7F7F7F" w:themeColor="text1" w:themeTint="80"/>
          <w:sz w:val="28"/>
          <w:szCs w:val="24"/>
        </w:rPr>
      </w:pPr>
      <w:r w:rsidRPr="00E26AD7">
        <w:rPr>
          <w:rFonts w:ascii="Times New Roman" w:hAnsi="Times New Roman" w:cs="Times New Roman"/>
          <w:bCs/>
          <w:color w:val="7F7F7F" w:themeColor="text1" w:themeTint="80"/>
          <w:sz w:val="28"/>
          <w:szCs w:val="24"/>
        </w:rPr>
        <w:lastRenderedPageBreak/>
        <w:t>2. Изменения в Устав вносятся руководителем службы по предложению членов службы.</w:t>
      </w:r>
    </w:p>
    <w:p w:rsidR="00F97ADE" w:rsidRPr="00E26AD7" w:rsidRDefault="00F97ADE" w:rsidP="00FA7800">
      <w:pPr>
        <w:spacing w:after="0"/>
        <w:jc w:val="both"/>
        <w:rPr>
          <w:rFonts w:ascii="Times New Roman" w:hAnsi="Times New Roman" w:cs="Times New Roman"/>
          <w:color w:val="7F7F7F" w:themeColor="text1" w:themeTint="80"/>
          <w:sz w:val="28"/>
          <w:szCs w:val="24"/>
        </w:rPr>
      </w:pPr>
    </w:p>
    <w:sectPr w:rsidR="00F97ADE" w:rsidRPr="00E26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1BA"/>
    <w:rsid w:val="003E01BA"/>
    <w:rsid w:val="005F110D"/>
    <w:rsid w:val="006F424B"/>
    <w:rsid w:val="00E26AD7"/>
    <w:rsid w:val="00F97ADE"/>
    <w:rsid w:val="00FA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CB2BF3-7E9F-479F-8813-36C147C7D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AD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2017-09-14T06:36:00Z</dcterms:created>
  <dcterms:modified xsi:type="dcterms:W3CDTF">2018-01-19T05:21:00Z</dcterms:modified>
</cp:coreProperties>
</file>