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EAF" w:rsidRPr="00E53EAF" w:rsidRDefault="00E53EAF" w:rsidP="00E53EAF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3EAF">
        <w:rPr>
          <w:rFonts w:ascii="Times New Roman" w:hAnsi="Times New Roman" w:cs="Times New Roman"/>
          <w:b/>
          <w:sz w:val="24"/>
          <w:szCs w:val="24"/>
        </w:rPr>
        <w:t>Памятка потребителю</w:t>
      </w:r>
    </w:p>
    <w:p w:rsidR="00E53EAF" w:rsidRDefault="00E53EAF" w:rsidP="00E53EAF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3EAF">
        <w:rPr>
          <w:rFonts w:ascii="Times New Roman" w:hAnsi="Times New Roman" w:cs="Times New Roman"/>
          <w:b/>
          <w:sz w:val="24"/>
          <w:szCs w:val="24"/>
        </w:rPr>
        <w:t>Порядок возврата (обмена) лекарственных препаратов</w:t>
      </w:r>
    </w:p>
    <w:p w:rsidR="00E53EAF" w:rsidRPr="00E53EAF" w:rsidRDefault="00E53EAF" w:rsidP="00E53EAF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3EAF" w:rsidRDefault="00E53EAF" w:rsidP="00E53E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3EAF">
        <w:rPr>
          <w:rFonts w:ascii="Times New Roman" w:hAnsi="Times New Roman" w:cs="Times New Roman"/>
          <w:sz w:val="24"/>
          <w:szCs w:val="24"/>
        </w:rPr>
        <w:t>Лекарственные препараты - лекарственные средства в виде лекарственных форм, применяемые для профилактики, диагностики, лечения заболевания, реабилитации, для сохранения, предотвращения или прерывания беременности (Федеральный закон «Об обращении лекарственных средств»).</w:t>
      </w:r>
    </w:p>
    <w:p w:rsidR="00C06227" w:rsidRPr="00C06227" w:rsidRDefault="00C06227" w:rsidP="00E53E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Лекарственные средства подлежат обязательной маркировке средствами идентификации, достоверно</w:t>
      </w:r>
      <w:r w:rsidR="001A2F7B">
        <w:rPr>
          <w:rFonts w:ascii="Times New Roman" w:hAnsi="Times New Roman" w:cs="Times New Roman"/>
          <w:sz w:val="24"/>
          <w:szCs w:val="24"/>
        </w:rPr>
        <w:t>сть</w:t>
      </w:r>
      <w:r>
        <w:rPr>
          <w:rFonts w:ascii="Times New Roman" w:hAnsi="Times New Roman" w:cs="Times New Roman"/>
          <w:sz w:val="24"/>
          <w:szCs w:val="24"/>
        </w:rPr>
        <w:t xml:space="preserve"> которых можно проверить с помощью приложения для телефонов «Честный знак» (приложение доступно в </w:t>
      </w:r>
      <w:r>
        <w:rPr>
          <w:rFonts w:ascii="Times New Roman" w:hAnsi="Times New Roman" w:cs="Times New Roman"/>
          <w:sz w:val="24"/>
          <w:szCs w:val="24"/>
          <w:lang w:val="en-US"/>
        </w:rPr>
        <w:t>Google</w:t>
      </w:r>
      <w:r w:rsidRPr="00C062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Play</w:t>
      </w:r>
      <w:r w:rsidRPr="00C062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App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Store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E53EAF" w:rsidRPr="00E53EAF" w:rsidRDefault="00E53EAF" w:rsidP="00E53E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53EAF" w:rsidRPr="00C14F47" w:rsidRDefault="00E53EAF" w:rsidP="00E53EAF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4F47">
        <w:rPr>
          <w:rFonts w:ascii="Times New Roman" w:hAnsi="Times New Roman" w:cs="Times New Roman"/>
          <w:b/>
          <w:sz w:val="24"/>
          <w:szCs w:val="24"/>
        </w:rPr>
        <w:t xml:space="preserve">Обмен (возврат) лекарственных препаратов </w:t>
      </w:r>
      <w:r w:rsidRPr="00C14F47">
        <w:rPr>
          <w:rFonts w:ascii="Times New Roman" w:hAnsi="Times New Roman" w:cs="Times New Roman"/>
          <w:b/>
          <w:sz w:val="24"/>
          <w:szCs w:val="24"/>
          <w:u w:val="single"/>
        </w:rPr>
        <w:t>надлежащего</w:t>
      </w:r>
      <w:r w:rsidRPr="00C14F47">
        <w:rPr>
          <w:rFonts w:ascii="Times New Roman" w:hAnsi="Times New Roman" w:cs="Times New Roman"/>
          <w:b/>
          <w:sz w:val="24"/>
          <w:szCs w:val="24"/>
        </w:rPr>
        <w:t xml:space="preserve"> качества</w:t>
      </w:r>
    </w:p>
    <w:p w:rsidR="00E53EAF" w:rsidRPr="00E53EAF" w:rsidRDefault="00E53EAF" w:rsidP="00E53E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3EAF">
        <w:rPr>
          <w:rFonts w:ascii="Times New Roman" w:hAnsi="Times New Roman" w:cs="Times New Roman"/>
          <w:sz w:val="24"/>
          <w:szCs w:val="24"/>
        </w:rPr>
        <w:t>В соответствии с Постановлением Правительства РФ от 31.12.2020 № 2463, утвердившим перечень непродовольственных товаров надлежащего качества, не подлежащих обмену, приобретенные гражданами лекарственные препараты надлежащего качества не подлежат обмену или возврату.</w:t>
      </w:r>
      <w:bookmarkStart w:id="0" w:name="_GoBack"/>
      <w:bookmarkEnd w:id="0"/>
    </w:p>
    <w:p w:rsidR="00E53EAF" w:rsidRPr="00E53EAF" w:rsidRDefault="00E53EAF" w:rsidP="00E53E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3EAF">
        <w:rPr>
          <w:rFonts w:ascii="Times New Roman" w:hAnsi="Times New Roman" w:cs="Times New Roman"/>
          <w:sz w:val="24"/>
          <w:szCs w:val="24"/>
        </w:rPr>
        <w:t xml:space="preserve">Подумайте о приобретении тех или иных лекарственных препаратов. </w:t>
      </w:r>
      <w:r w:rsidR="00C06227">
        <w:rPr>
          <w:rFonts w:ascii="Times New Roman" w:hAnsi="Times New Roman" w:cs="Times New Roman"/>
          <w:sz w:val="24"/>
          <w:szCs w:val="24"/>
        </w:rPr>
        <w:t xml:space="preserve">Договор купли-продажи считается заключенным с момента выдачи покупателю кассового чека. </w:t>
      </w:r>
      <w:r w:rsidRPr="00E53EAF">
        <w:rPr>
          <w:rFonts w:ascii="Times New Roman" w:hAnsi="Times New Roman" w:cs="Times New Roman"/>
          <w:sz w:val="24"/>
          <w:szCs w:val="24"/>
        </w:rPr>
        <w:t>Если вы получили кассовый чек, то вернуть лекарственные препараты надлежащего качества вы не сможете!</w:t>
      </w:r>
    </w:p>
    <w:p w:rsidR="00E53EAF" w:rsidRPr="00E53EAF" w:rsidRDefault="00E53EAF" w:rsidP="00E53E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53EAF" w:rsidRPr="00C14F47" w:rsidRDefault="00E53EAF" w:rsidP="00E53EAF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4F47">
        <w:rPr>
          <w:rFonts w:ascii="Times New Roman" w:hAnsi="Times New Roman" w:cs="Times New Roman"/>
          <w:b/>
          <w:sz w:val="24"/>
          <w:szCs w:val="24"/>
        </w:rPr>
        <w:t xml:space="preserve">Возврат лекарственных препаратов </w:t>
      </w:r>
      <w:r w:rsidRPr="00C14F47">
        <w:rPr>
          <w:rFonts w:ascii="Times New Roman" w:hAnsi="Times New Roman" w:cs="Times New Roman"/>
          <w:b/>
          <w:sz w:val="24"/>
          <w:szCs w:val="24"/>
          <w:u w:val="single"/>
        </w:rPr>
        <w:t>ненадлежащего</w:t>
      </w:r>
      <w:r w:rsidRPr="00C14F47">
        <w:rPr>
          <w:rFonts w:ascii="Times New Roman" w:hAnsi="Times New Roman" w:cs="Times New Roman"/>
          <w:b/>
          <w:sz w:val="24"/>
          <w:szCs w:val="24"/>
        </w:rPr>
        <w:t xml:space="preserve"> качества</w:t>
      </w:r>
    </w:p>
    <w:p w:rsidR="00E53EAF" w:rsidRPr="00E53EAF" w:rsidRDefault="00E53EAF" w:rsidP="00E53E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3EAF">
        <w:rPr>
          <w:rFonts w:ascii="Times New Roman" w:hAnsi="Times New Roman" w:cs="Times New Roman"/>
          <w:sz w:val="24"/>
          <w:szCs w:val="24"/>
        </w:rPr>
        <w:t>Если лекарственные препараты являются некачественными (имеют недостатки), то такие препараты могут быть возвращены в аптеку.</w:t>
      </w:r>
    </w:p>
    <w:p w:rsidR="00E53EAF" w:rsidRPr="00E53EAF" w:rsidRDefault="00E53EAF" w:rsidP="00E53E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3EAF">
        <w:rPr>
          <w:rFonts w:ascii="Times New Roman" w:hAnsi="Times New Roman" w:cs="Times New Roman"/>
          <w:sz w:val="24"/>
          <w:szCs w:val="24"/>
        </w:rPr>
        <w:t>Общие критерии недостатков товара, в том числе лекарственных препаратов:</w:t>
      </w:r>
    </w:p>
    <w:p w:rsidR="00E53EAF" w:rsidRPr="00E53EAF" w:rsidRDefault="00E53EAF" w:rsidP="00E53E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3EAF">
        <w:rPr>
          <w:rFonts w:ascii="Times New Roman" w:hAnsi="Times New Roman" w:cs="Times New Roman"/>
          <w:sz w:val="24"/>
          <w:szCs w:val="24"/>
        </w:rPr>
        <w:t>-</w:t>
      </w:r>
      <w:r w:rsidRPr="00E53EAF">
        <w:rPr>
          <w:rFonts w:ascii="Times New Roman" w:hAnsi="Times New Roman" w:cs="Times New Roman"/>
          <w:sz w:val="24"/>
          <w:szCs w:val="24"/>
        </w:rPr>
        <w:tab/>
        <w:t>не соответствие товара договору купли-продажи;</w:t>
      </w:r>
    </w:p>
    <w:p w:rsidR="00E53EAF" w:rsidRPr="00E53EAF" w:rsidRDefault="00E53EAF" w:rsidP="00E53E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3EAF">
        <w:rPr>
          <w:rFonts w:ascii="Times New Roman" w:hAnsi="Times New Roman" w:cs="Times New Roman"/>
          <w:sz w:val="24"/>
          <w:szCs w:val="24"/>
        </w:rPr>
        <w:t>-</w:t>
      </w:r>
      <w:r w:rsidRPr="00E53EAF">
        <w:rPr>
          <w:rFonts w:ascii="Times New Roman" w:hAnsi="Times New Roman" w:cs="Times New Roman"/>
          <w:sz w:val="24"/>
          <w:szCs w:val="24"/>
        </w:rPr>
        <w:tab/>
        <w:t>не соответствие товара обычно предъявляемым к таким товарам требованиям или целям его использования;</w:t>
      </w:r>
    </w:p>
    <w:p w:rsidR="00E53EAF" w:rsidRPr="00E53EAF" w:rsidRDefault="00E53EAF" w:rsidP="00E53E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3EAF">
        <w:rPr>
          <w:rFonts w:ascii="Times New Roman" w:hAnsi="Times New Roman" w:cs="Times New Roman"/>
          <w:sz w:val="24"/>
          <w:szCs w:val="24"/>
        </w:rPr>
        <w:t>-</w:t>
      </w:r>
      <w:r w:rsidRPr="00E53EAF">
        <w:rPr>
          <w:rFonts w:ascii="Times New Roman" w:hAnsi="Times New Roman" w:cs="Times New Roman"/>
          <w:sz w:val="24"/>
          <w:szCs w:val="24"/>
        </w:rPr>
        <w:tab/>
        <w:t>не соответствие конкретной цели, о которой потребитель поставил в известность продавца;</w:t>
      </w:r>
    </w:p>
    <w:p w:rsidR="00E53EAF" w:rsidRPr="00E53EAF" w:rsidRDefault="00E53EAF" w:rsidP="00E53E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3EAF">
        <w:rPr>
          <w:rFonts w:ascii="Times New Roman" w:hAnsi="Times New Roman" w:cs="Times New Roman"/>
          <w:sz w:val="24"/>
          <w:szCs w:val="24"/>
        </w:rPr>
        <w:t>-</w:t>
      </w:r>
      <w:r w:rsidRPr="00E53EAF">
        <w:rPr>
          <w:rFonts w:ascii="Times New Roman" w:hAnsi="Times New Roman" w:cs="Times New Roman"/>
          <w:sz w:val="24"/>
          <w:szCs w:val="24"/>
        </w:rPr>
        <w:tab/>
        <w:t>не соответствие описанию (образцу);</w:t>
      </w:r>
    </w:p>
    <w:p w:rsidR="00E53EAF" w:rsidRPr="00E53EAF" w:rsidRDefault="00E53EAF" w:rsidP="00E53E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3EAF">
        <w:rPr>
          <w:rFonts w:ascii="Times New Roman" w:hAnsi="Times New Roman" w:cs="Times New Roman"/>
          <w:sz w:val="24"/>
          <w:szCs w:val="24"/>
        </w:rPr>
        <w:t>-</w:t>
      </w:r>
      <w:r w:rsidRPr="00E53EAF">
        <w:rPr>
          <w:rFonts w:ascii="Times New Roman" w:hAnsi="Times New Roman" w:cs="Times New Roman"/>
          <w:sz w:val="24"/>
          <w:szCs w:val="24"/>
        </w:rPr>
        <w:tab/>
        <w:t>не соответствие обязательным требованиям.</w:t>
      </w:r>
    </w:p>
    <w:p w:rsidR="00E53EAF" w:rsidRDefault="00E53EAF" w:rsidP="00E53E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53EAF" w:rsidRPr="00E53EAF" w:rsidRDefault="00E53EAF" w:rsidP="00E53E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3EAF">
        <w:rPr>
          <w:rFonts w:ascii="Times New Roman" w:hAnsi="Times New Roman" w:cs="Times New Roman"/>
          <w:sz w:val="24"/>
          <w:szCs w:val="24"/>
        </w:rPr>
        <w:t>Примеры недостатков лекарственных препаратов:</w:t>
      </w:r>
    </w:p>
    <w:p w:rsidR="00E53EAF" w:rsidRPr="00E53EAF" w:rsidRDefault="00E53EAF" w:rsidP="00E53E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3EAF">
        <w:rPr>
          <w:rFonts w:ascii="Times New Roman" w:hAnsi="Times New Roman" w:cs="Times New Roman"/>
          <w:sz w:val="24"/>
          <w:szCs w:val="24"/>
        </w:rPr>
        <w:t>- описание препарата в инструкции не соответствует реальному цвету, запаху, форме, размеру, консистенции и иным показателям;</w:t>
      </w:r>
    </w:p>
    <w:p w:rsidR="00E53EAF" w:rsidRPr="00E53EAF" w:rsidRDefault="00E53EAF" w:rsidP="00E53E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3EAF">
        <w:rPr>
          <w:rFonts w:ascii="Times New Roman" w:hAnsi="Times New Roman" w:cs="Times New Roman"/>
          <w:sz w:val="24"/>
          <w:szCs w:val="24"/>
        </w:rPr>
        <w:t>- наличие на упаковке брака – сколов, отсутствует герметичность, нечеткая полиграфия;</w:t>
      </w:r>
    </w:p>
    <w:p w:rsidR="00E53EAF" w:rsidRPr="00E53EAF" w:rsidRDefault="00E53EAF" w:rsidP="00E53E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3EAF">
        <w:rPr>
          <w:rFonts w:ascii="Times New Roman" w:hAnsi="Times New Roman" w:cs="Times New Roman"/>
          <w:sz w:val="24"/>
          <w:szCs w:val="24"/>
        </w:rPr>
        <w:t>- истекший срок годности товара;</w:t>
      </w:r>
    </w:p>
    <w:p w:rsidR="00E53EAF" w:rsidRPr="00E53EAF" w:rsidRDefault="00E53EAF" w:rsidP="00E53E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3EAF">
        <w:rPr>
          <w:rFonts w:ascii="Times New Roman" w:hAnsi="Times New Roman" w:cs="Times New Roman"/>
          <w:sz w:val="24"/>
          <w:szCs w:val="24"/>
        </w:rPr>
        <w:t>- ошибки (несоответствия) в наименовании, дозировке, форме выпуска от озвученных потребителем характеристик товара или указанной в рецепте;</w:t>
      </w:r>
    </w:p>
    <w:p w:rsidR="00E53EAF" w:rsidRPr="00E53EAF" w:rsidRDefault="00E53EAF" w:rsidP="00E53E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3EAF">
        <w:rPr>
          <w:rFonts w:ascii="Times New Roman" w:hAnsi="Times New Roman" w:cs="Times New Roman"/>
          <w:sz w:val="24"/>
          <w:szCs w:val="24"/>
        </w:rPr>
        <w:t>- рецептурный препарат продан без рецепта и другие.</w:t>
      </w:r>
    </w:p>
    <w:p w:rsidR="00E53EAF" w:rsidRPr="00E53EAF" w:rsidRDefault="00E53EAF" w:rsidP="00E53E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3EAF">
        <w:rPr>
          <w:rFonts w:ascii="Times New Roman" w:hAnsi="Times New Roman" w:cs="Times New Roman"/>
          <w:sz w:val="24"/>
          <w:szCs w:val="24"/>
        </w:rPr>
        <w:t>В большинстве случаев потребитель не может самостоятельно определить является ли лекарственный препарат некачественным или нет.</w:t>
      </w:r>
    </w:p>
    <w:p w:rsidR="00E53EAF" w:rsidRPr="00E53EAF" w:rsidRDefault="00E53EAF" w:rsidP="00E53E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3EAF">
        <w:rPr>
          <w:rFonts w:ascii="Times New Roman" w:hAnsi="Times New Roman" w:cs="Times New Roman"/>
          <w:sz w:val="24"/>
          <w:szCs w:val="24"/>
        </w:rPr>
        <w:t xml:space="preserve">Правом проведения испытаний качества лекарственных препаратов на территории РФ обладают организации, аккредитованные в установленном порядке в качестве испытательных лабораторий. Для </w:t>
      </w:r>
      <w:proofErr w:type="gramStart"/>
      <w:r w:rsidRPr="00E53EAF">
        <w:rPr>
          <w:rFonts w:ascii="Times New Roman" w:hAnsi="Times New Roman" w:cs="Times New Roman"/>
          <w:sz w:val="24"/>
          <w:szCs w:val="24"/>
        </w:rPr>
        <w:t>ознакомления</w:t>
      </w:r>
      <w:proofErr w:type="gramEnd"/>
      <w:r w:rsidRPr="00E53EAF">
        <w:rPr>
          <w:rFonts w:ascii="Times New Roman" w:hAnsi="Times New Roman" w:cs="Times New Roman"/>
          <w:sz w:val="24"/>
          <w:szCs w:val="24"/>
        </w:rPr>
        <w:t xml:space="preserve"> с условиями осуществления экспертизы качества лекарственных препаратов следует обратиться непосредственно в лабораторию. </w:t>
      </w:r>
    </w:p>
    <w:p w:rsidR="00E53EAF" w:rsidRPr="00E53EAF" w:rsidRDefault="00E53EAF" w:rsidP="00E53E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3EAF">
        <w:rPr>
          <w:rFonts w:ascii="Times New Roman" w:hAnsi="Times New Roman" w:cs="Times New Roman"/>
          <w:sz w:val="24"/>
          <w:szCs w:val="24"/>
        </w:rPr>
        <w:t xml:space="preserve">Перечень лабораторий, имеющих в области аккредитации указание о возможности проведения экспертизы лекарственных препаратов, размещен на сайте Федеральной службы по аккредитации (http://fsa.gov.ru).  </w:t>
      </w:r>
    </w:p>
    <w:p w:rsidR="00E53EAF" w:rsidRPr="00E53EAF" w:rsidRDefault="00E53EAF" w:rsidP="00E53E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53EAF" w:rsidRPr="00C14F47" w:rsidRDefault="00E53EAF" w:rsidP="00E53EAF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4F47">
        <w:rPr>
          <w:rFonts w:ascii="Times New Roman" w:hAnsi="Times New Roman" w:cs="Times New Roman"/>
          <w:b/>
          <w:sz w:val="24"/>
          <w:szCs w:val="24"/>
        </w:rPr>
        <w:t>Права потребителя при продаже лекарственных препаратов ненадлежащего качества</w:t>
      </w:r>
    </w:p>
    <w:p w:rsidR="00E53EAF" w:rsidRPr="00E53EAF" w:rsidRDefault="00E53EAF" w:rsidP="00E53E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3EAF">
        <w:rPr>
          <w:rFonts w:ascii="Times New Roman" w:hAnsi="Times New Roman" w:cs="Times New Roman"/>
          <w:sz w:val="24"/>
          <w:szCs w:val="24"/>
        </w:rPr>
        <w:t>На основании Закона РФ «О защите прав потребителей», если потребителю продан некачественный лекарственный препарат, то он вправе по своему выбору потребовать:</w:t>
      </w:r>
    </w:p>
    <w:p w:rsidR="00E53EAF" w:rsidRPr="00E53EAF" w:rsidRDefault="00E53EAF" w:rsidP="00E53E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3EAF">
        <w:rPr>
          <w:rFonts w:ascii="Times New Roman" w:hAnsi="Times New Roman" w:cs="Times New Roman"/>
          <w:sz w:val="24"/>
          <w:szCs w:val="24"/>
        </w:rPr>
        <w:t>-</w:t>
      </w:r>
      <w:r w:rsidRPr="00E53EAF">
        <w:rPr>
          <w:rFonts w:ascii="Times New Roman" w:hAnsi="Times New Roman" w:cs="Times New Roman"/>
          <w:sz w:val="24"/>
          <w:szCs w:val="24"/>
        </w:rPr>
        <w:tab/>
        <w:t>заменить его на такой же товар или иной с соответствующим перерасчетом покупной цены;</w:t>
      </w:r>
    </w:p>
    <w:p w:rsidR="00E53EAF" w:rsidRPr="00E53EAF" w:rsidRDefault="00E53EAF" w:rsidP="00E53E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3EAF">
        <w:rPr>
          <w:rFonts w:ascii="Times New Roman" w:hAnsi="Times New Roman" w:cs="Times New Roman"/>
          <w:sz w:val="24"/>
          <w:szCs w:val="24"/>
        </w:rPr>
        <w:t>-</w:t>
      </w:r>
      <w:r w:rsidRPr="00E53EAF">
        <w:rPr>
          <w:rFonts w:ascii="Times New Roman" w:hAnsi="Times New Roman" w:cs="Times New Roman"/>
          <w:sz w:val="24"/>
          <w:szCs w:val="24"/>
        </w:rPr>
        <w:tab/>
        <w:t>соразмерного уменьшения покупной цены;</w:t>
      </w:r>
    </w:p>
    <w:p w:rsidR="00E53EAF" w:rsidRPr="00E53EAF" w:rsidRDefault="00E53EAF" w:rsidP="00E53E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3EAF">
        <w:rPr>
          <w:rFonts w:ascii="Times New Roman" w:hAnsi="Times New Roman" w:cs="Times New Roman"/>
          <w:sz w:val="24"/>
          <w:szCs w:val="24"/>
        </w:rPr>
        <w:t>-</w:t>
      </w:r>
      <w:r w:rsidRPr="00E53EAF">
        <w:rPr>
          <w:rFonts w:ascii="Times New Roman" w:hAnsi="Times New Roman" w:cs="Times New Roman"/>
          <w:sz w:val="24"/>
          <w:szCs w:val="24"/>
        </w:rPr>
        <w:tab/>
        <w:t>возместить разницу в цене между прежним товаром и его заменой;</w:t>
      </w:r>
    </w:p>
    <w:p w:rsidR="00E53EAF" w:rsidRPr="00E53EAF" w:rsidRDefault="00E53EAF" w:rsidP="00E53E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3EAF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53EAF">
        <w:rPr>
          <w:rFonts w:ascii="Times New Roman" w:hAnsi="Times New Roman" w:cs="Times New Roman"/>
          <w:sz w:val="24"/>
          <w:szCs w:val="24"/>
        </w:rPr>
        <w:tab/>
        <w:t xml:space="preserve">вернуть стоимость некачественного товара. </w:t>
      </w:r>
    </w:p>
    <w:p w:rsidR="00E53EAF" w:rsidRPr="00E53EAF" w:rsidRDefault="00E53EAF" w:rsidP="00E53E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3EAF">
        <w:rPr>
          <w:rFonts w:ascii="Times New Roman" w:hAnsi="Times New Roman" w:cs="Times New Roman"/>
          <w:sz w:val="24"/>
          <w:szCs w:val="24"/>
        </w:rPr>
        <w:t>Если у потребителя возникли убытки, связанные с продажей некачественного товара, то он вправе требовать их полного возмещения.</w:t>
      </w:r>
    </w:p>
    <w:p w:rsidR="00E53EAF" w:rsidRPr="00E53EAF" w:rsidRDefault="00E53EAF" w:rsidP="00E53E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53EAF" w:rsidRPr="00C14F47" w:rsidRDefault="00E53EAF" w:rsidP="00E53EAF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4F47">
        <w:rPr>
          <w:rFonts w:ascii="Times New Roman" w:hAnsi="Times New Roman" w:cs="Times New Roman"/>
          <w:b/>
          <w:sz w:val="24"/>
          <w:szCs w:val="24"/>
        </w:rPr>
        <w:t>Возврат лекарственных препаратов, приобретенных дистанционным способом</w:t>
      </w:r>
    </w:p>
    <w:p w:rsidR="00E53EAF" w:rsidRPr="00E53EAF" w:rsidRDefault="00E53EAF" w:rsidP="00E53E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3EAF">
        <w:rPr>
          <w:rFonts w:ascii="Times New Roman" w:hAnsi="Times New Roman" w:cs="Times New Roman"/>
          <w:sz w:val="24"/>
          <w:szCs w:val="24"/>
        </w:rPr>
        <w:t>-</w:t>
      </w:r>
      <w:r w:rsidRPr="00E53EAF">
        <w:rPr>
          <w:rFonts w:ascii="Times New Roman" w:hAnsi="Times New Roman" w:cs="Times New Roman"/>
          <w:sz w:val="24"/>
          <w:szCs w:val="24"/>
        </w:rPr>
        <w:tab/>
        <w:t>В случае доставки заказа ненадлежащего качества (лекарство ненадлежащего качества, его количество или состав не соответствуют заказанному) покупатель вправе вернуть его курьеру без оплаты лекарства и (или) услуги по его доставке и (или) потребовать исполнить заказ надлежащим образом.</w:t>
      </w:r>
    </w:p>
    <w:p w:rsidR="00E53EAF" w:rsidRPr="00E53EAF" w:rsidRDefault="00E53EAF" w:rsidP="00E53E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3EAF">
        <w:rPr>
          <w:rFonts w:ascii="Times New Roman" w:hAnsi="Times New Roman" w:cs="Times New Roman"/>
          <w:sz w:val="24"/>
          <w:szCs w:val="24"/>
        </w:rPr>
        <w:t>-</w:t>
      </w:r>
      <w:r w:rsidRPr="00E53EAF">
        <w:rPr>
          <w:rFonts w:ascii="Times New Roman" w:hAnsi="Times New Roman" w:cs="Times New Roman"/>
          <w:sz w:val="24"/>
          <w:szCs w:val="24"/>
        </w:rPr>
        <w:tab/>
        <w:t xml:space="preserve"> Если аптечная организация нарушила срок передачи лекарственных препаратов, то потребитель вправе отказаться от товара и потребовать возврата уплаченных средств или назначить новый срок передачи товара.</w:t>
      </w:r>
    </w:p>
    <w:p w:rsidR="00E53EAF" w:rsidRPr="00E53EAF" w:rsidRDefault="00E53EAF" w:rsidP="00E53E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3EAF">
        <w:rPr>
          <w:rFonts w:ascii="Times New Roman" w:hAnsi="Times New Roman" w:cs="Times New Roman"/>
          <w:sz w:val="24"/>
          <w:szCs w:val="24"/>
        </w:rPr>
        <w:t>За нарушение срока передачи предварительно оплаченного товара, законом предусмотрена неустойка в размере 0,5 % цены товара за каждый день просрочки, но не более суммы предварительной оплаты.</w:t>
      </w:r>
    </w:p>
    <w:p w:rsidR="00E53EAF" w:rsidRPr="00E53EAF" w:rsidRDefault="00E53EAF" w:rsidP="00E53E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53EAF" w:rsidRPr="00C14F47" w:rsidRDefault="00E53EAF" w:rsidP="00E53EAF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4F47">
        <w:rPr>
          <w:rFonts w:ascii="Times New Roman" w:hAnsi="Times New Roman" w:cs="Times New Roman"/>
          <w:b/>
          <w:sz w:val="24"/>
          <w:szCs w:val="24"/>
        </w:rPr>
        <w:t>Обращение потребителя с претензией</w:t>
      </w:r>
    </w:p>
    <w:p w:rsidR="00E53EAF" w:rsidRPr="00E53EAF" w:rsidRDefault="00E53EAF" w:rsidP="00E53E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3EAF">
        <w:rPr>
          <w:rFonts w:ascii="Times New Roman" w:hAnsi="Times New Roman" w:cs="Times New Roman"/>
          <w:sz w:val="24"/>
          <w:szCs w:val="24"/>
        </w:rPr>
        <w:t>1. Обратитесь с претензией в адрес продавца (изготовителя) лекарственных препаратов.</w:t>
      </w:r>
    </w:p>
    <w:p w:rsidR="00E53EAF" w:rsidRPr="00E53EAF" w:rsidRDefault="00E53EAF" w:rsidP="00E53E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3EAF">
        <w:rPr>
          <w:rFonts w:ascii="Times New Roman" w:hAnsi="Times New Roman" w:cs="Times New Roman"/>
          <w:sz w:val="24"/>
          <w:szCs w:val="24"/>
        </w:rPr>
        <w:t>Претензия составляется в письменной форме с указанием Ф.И.О. потребителя, адреса (иной контактной информации), наименования продавца (изготовителя), его адрес, наименования лекарственного препарата, даты и места покупки, цены, способа оплаты.</w:t>
      </w:r>
    </w:p>
    <w:p w:rsidR="00E53EAF" w:rsidRPr="00E53EAF" w:rsidRDefault="00E53EAF" w:rsidP="00E53E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3EAF">
        <w:rPr>
          <w:rFonts w:ascii="Times New Roman" w:hAnsi="Times New Roman" w:cs="Times New Roman"/>
          <w:sz w:val="24"/>
          <w:szCs w:val="24"/>
        </w:rPr>
        <w:t>К претензии необходимо приложить копию кассового чека. Отсутствие чека не является основанием для отказа в удовлетворении претензии.</w:t>
      </w:r>
    </w:p>
    <w:p w:rsidR="00E53EAF" w:rsidRPr="00E53EAF" w:rsidRDefault="00E53EAF" w:rsidP="00E53E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3EAF">
        <w:rPr>
          <w:rFonts w:ascii="Times New Roman" w:hAnsi="Times New Roman" w:cs="Times New Roman"/>
          <w:sz w:val="24"/>
          <w:szCs w:val="24"/>
        </w:rPr>
        <w:t>2. Продавец (изготовитель) должен принять претензию и поставить отметку о получении на экземпляре потребителя с проставлением Ф.И.О. лица, принявшего документ, даты, подписи, печати (при наличии).</w:t>
      </w:r>
    </w:p>
    <w:p w:rsidR="00E53EAF" w:rsidRPr="00E53EAF" w:rsidRDefault="00E53EAF" w:rsidP="00E53E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3EAF">
        <w:rPr>
          <w:rFonts w:ascii="Times New Roman" w:hAnsi="Times New Roman" w:cs="Times New Roman"/>
          <w:sz w:val="24"/>
          <w:szCs w:val="24"/>
        </w:rPr>
        <w:t>При отказе в принятии претензии, ее можно отправить заказным письмом с уведомлением о вручении или вручить в присутствии свидетеля.</w:t>
      </w:r>
    </w:p>
    <w:p w:rsidR="00E53EAF" w:rsidRPr="00E53EAF" w:rsidRDefault="00E53EAF" w:rsidP="00E53E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3EAF">
        <w:rPr>
          <w:rFonts w:ascii="Times New Roman" w:hAnsi="Times New Roman" w:cs="Times New Roman"/>
          <w:sz w:val="24"/>
          <w:szCs w:val="24"/>
        </w:rPr>
        <w:t>3. Сроки рассмотрения требований:</w:t>
      </w:r>
    </w:p>
    <w:p w:rsidR="00E53EAF" w:rsidRPr="00E53EAF" w:rsidRDefault="00E53EAF" w:rsidP="00E53E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3EAF">
        <w:rPr>
          <w:rFonts w:ascii="Times New Roman" w:hAnsi="Times New Roman" w:cs="Times New Roman"/>
          <w:sz w:val="24"/>
          <w:szCs w:val="24"/>
        </w:rPr>
        <w:t>- о возврате, уменьшении стоимости товара, возмещении разницы цены товара при его замене - 10 дней,</w:t>
      </w:r>
    </w:p>
    <w:p w:rsidR="00E53EAF" w:rsidRPr="00E53EAF" w:rsidRDefault="00E53EAF" w:rsidP="00E53E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3EAF">
        <w:rPr>
          <w:rFonts w:ascii="Times New Roman" w:hAnsi="Times New Roman" w:cs="Times New Roman"/>
          <w:sz w:val="24"/>
          <w:szCs w:val="24"/>
        </w:rPr>
        <w:t>- о замене лекарственного препарата ненадлежащего качества - 7 дней, при необходимости проведения дополнительной проверки качества товара – 20 дней.</w:t>
      </w:r>
    </w:p>
    <w:p w:rsidR="00E53EAF" w:rsidRPr="00E53EAF" w:rsidRDefault="00E53EAF" w:rsidP="00E53E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3EAF">
        <w:rPr>
          <w:rFonts w:ascii="Times New Roman" w:hAnsi="Times New Roman" w:cs="Times New Roman"/>
          <w:sz w:val="24"/>
          <w:szCs w:val="24"/>
        </w:rPr>
        <w:t>За нарушение этих сроков предусмотрена неустойка (пени) в размере 1% от цены товара за каждый день просрочки.</w:t>
      </w:r>
    </w:p>
    <w:p w:rsidR="00E53EAF" w:rsidRPr="00E53EAF" w:rsidRDefault="00E53EAF" w:rsidP="00E53E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3EAF">
        <w:rPr>
          <w:rFonts w:ascii="Times New Roman" w:hAnsi="Times New Roman" w:cs="Times New Roman"/>
          <w:sz w:val="24"/>
          <w:szCs w:val="24"/>
        </w:rPr>
        <w:t>4. При отказе продавца удовлетворить требование потребителя в добровольном порядке, необходимо обратиться в суд с исковым заявлением о защите прав потребителя.</w:t>
      </w:r>
    </w:p>
    <w:p w:rsidR="00E53EAF" w:rsidRPr="00E53EAF" w:rsidRDefault="00E53EAF" w:rsidP="00E53E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3EAF">
        <w:rPr>
          <w:rFonts w:ascii="Times New Roman" w:hAnsi="Times New Roman" w:cs="Times New Roman"/>
          <w:sz w:val="24"/>
          <w:szCs w:val="24"/>
        </w:rPr>
        <w:t>Для сведения! Постановлением Правительства Российской Федерации от 30.06.2004 № 323 «Об утверждении Положения о Федеральной службе по надзору в сфере здравоохранения» на Росздравнадзор возложены полномочия по федеральному государственному надзору в сфере обращения лекарственных средств посредством проведения проверок соответствия лекарственных средств установленным обязательным требованиям к их качеству, и выборочный контроль качества лекарственных средств.</w:t>
      </w:r>
    </w:p>
    <w:p w:rsidR="00E53EAF" w:rsidRDefault="00E53EAF" w:rsidP="00E53E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3EAF">
        <w:rPr>
          <w:rFonts w:ascii="Times New Roman" w:hAnsi="Times New Roman" w:cs="Times New Roman"/>
          <w:sz w:val="24"/>
          <w:szCs w:val="24"/>
        </w:rPr>
        <w:t>Управление Росздравнадзора по Свердловской области находится по адресу: 620014, г. Екатеринбург, ул. Московская, 14, тел. (343) 371-63-62.</w:t>
      </w:r>
    </w:p>
    <w:p w:rsidR="00E53EAF" w:rsidRDefault="00E53EAF" w:rsidP="00E53E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C74A9" w:rsidRDefault="00E53EAF" w:rsidP="00BC74A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3EAF">
        <w:rPr>
          <w:rFonts w:ascii="Times New Roman" w:hAnsi="Times New Roman" w:cs="Times New Roman"/>
          <w:sz w:val="24"/>
          <w:szCs w:val="24"/>
        </w:rPr>
        <w:t xml:space="preserve"> </w:t>
      </w:r>
      <w:r w:rsidR="00BC74A9" w:rsidRPr="007F3E10">
        <w:rPr>
          <w:rFonts w:ascii="Times New Roman" w:hAnsi="Times New Roman" w:cs="Times New Roman"/>
          <w:sz w:val="24"/>
          <w:szCs w:val="24"/>
        </w:rPr>
        <w:t xml:space="preserve">За получением подробной консультации и правовой помощи в сфере защиты прав потребителей, в том числе, в части досудебной или судебной защиты прав потребителей, а также в части подачи жалобы в органы Роспотребнадзора и иные органы власти, можно обращаться Екатеринбургский консультационный пункт для потребителей: ул. Московская, 49, тел. </w:t>
      </w:r>
      <w:r w:rsidR="00BC74A9" w:rsidRPr="0086388F">
        <w:rPr>
          <w:rFonts w:ascii="Times New Roman" w:hAnsi="Times New Roman" w:cs="Times New Roman"/>
          <w:b/>
          <w:sz w:val="24"/>
          <w:szCs w:val="24"/>
        </w:rPr>
        <w:t>(343) 272-00-07</w:t>
      </w:r>
      <w:r w:rsidR="00BC74A9">
        <w:rPr>
          <w:rFonts w:ascii="Times New Roman" w:hAnsi="Times New Roman" w:cs="Times New Roman"/>
          <w:sz w:val="24"/>
          <w:szCs w:val="24"/>
        </w:rPr>
        <w:t>, иные</w:t>
      </w:r>
      <w:r w:rsidR="00BC74A9" w:rsidRPr="007F3E10">
        <w:rPr>
          <w:rFonts w:ascii="Times New Roman" w:hAnsi="Times New Roman" w:cs="Times New Roman"/>
          <w:sz w:val="24"/>
          <w:szCs w:val="24"/>
        </w:rPr>
        <w:t xml:space="preserve"> консультационные пункты для потребителей ФБУЗ «Центр гигиены и эпидемиологии в Свердловской</w:t>
      </w:r>
      <w:r w:rsidR="00BC74A9">
        <w:rPr>
          <w:rFonts w:ascii="Times New Roman" w:hAnsi="Times New Roman" w:cs="Times New Roman"/>
          <w:sz w:val="24"/>
          <w:szCs w:val="24"/>
        </w:rPr>
        <w:t xml:space="preserve"> области», с адресами которых можно ознакомиться на сайте </w:t>
      </w:r>
      <w:hyperlink r:id="rId4" w:history="1">
        <w:r w:rsidR="0086388F" w:rsidRPr="009B33DC">
          <w:rPr>
            <w:rStyle w:val="a3"/>
            <w:rFonts w:ascii="Times New Roman" w:hAnsi="Times New Roman" w:cs="Times New Roman"/>
            <w:sz w:val="24"/>
            <w:szCs w:val="24"/>
          </w:rPr>
          <w:t>https://кц66.рф/</w:t>
        </w:r>
      </w:hyperlink>
      <w:r w:rsidR="0086388F">
        <w:rPr>
          <w:rFonts w:ascii="Times New Roman" w:hAnsi="Times New Roman" w:cs="Times New Roman"/>
          <w:sz w:val="24"/>
          <w:szCs w:val="24"/>
        </w:rPr>
        <w:t xml:space="preserve"> или уточнить по телефону </w:t>
      </w:r>
      <w:r w:rsidR="00BC74A9" w:rsidRPr="0086388F">
        <w:rPr>
          <w:rFonts w:ascii="Times New Roman" w:hAnsi="Times New Roman" w:cs="Times New Roman"/>
          <w:b/>
          <w:sz w:val="24"/>
          <w:szCs w:val="24"/>
        </w:rPr>
        <w:t>(343) 374-14-55</w:t>
      </w:r>
      <w:r w:rsidR="00BC74A9" w:rsidRPr="007F3E10">
        <w:rPr>
          <w:rFonts w:ascii="Times New Roman" w:hAnsi="Times New Roman" w:cs="Times New Roman"/>
          <w:sz w:val="24"/>
          <w:szCs w:val="24"/>
        </w:rPr>
        <w:t>.</w:t>
      </w:r>
    </w:p>
    <w:p w:rsidR="00BC74A9" w:rsidRPr="00C662D8" w:rsidRDefault="00BC74A9" w:rsidP="00BC74A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Телефон </w:t>
      </w:r>
      <w:r w:rsidRPr="00C662D8">
        <w:rPr>
          <w:rFonts w:ascii="Times New Roman" w:hAnsi="Times New Roman" w:cs="Times New Roman"/>
          <w:sz w:val="24"/>
          <w:szCs w:val="24"/>
        </w:rPr>
        <w:t>Един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C662D8">
        <w:rPr>
          <w:rFonts w:ascii="Times New Roman" w:hAnsi="Times New Roman" w:cs="Times New Roman"/>
          <w:sz w:val="24"/>
          <w:szCs w:val="24"/>
        </w:rPr>
        <w:t xml:space="preserve"> консультационн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C662D8">
        <w:rPr>
          <w:rFonts w:ascii="Times New Roman" w:hAnsi="Times New Roman" w:cs="Times New Roman"/>
          <w:sz w:val="24"/>
          <w:szCs w:val="24"/>
        </w:rPr>
        <w:t xml:space="preserve"> центр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662D8">
        <w:rPr>
          <w:rFonts w:ascii="Times New Roman" w:hAnsi="Times New Roman" w:cs="Times New Roman"/>
          <w:sz w:val="24"/>
          <w:szCs w:val="24"/>
        </w:rPr>
        <w:t xml:space="preserve"> Роспотребнадзора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388F">
        <w:rPr>
          <w:rFonts w:ascii="Times New Roman" w:hAnsi="Times New Roman" w:cs="Times New Roman"/>
          <w:b/>
          <w:sz w:val="24"/>
          <w:szCs w:val="24"/>
        </w:rPr>
        <w:t>8-800-555-49-43</w:t>
      </w:r>
      <w:r w:rsidR="0086388F">
        <w:rPr>
          <w:rFonts w:ascii="Times New Roman" w:hAnsi="Times New Roman" w:cs="Times New Roman"/>
          <w:sz w:val="24"/>
          <w:szCs w:val="24"/>
        </w:rPr>
        <w:t>.</w:t>
      </w:r>
    </w:p>
    <w:sectPr w:rsidR="00BC74A9" w:rsidRPr="00C662D8" w:rsidSect="0086388F">
      <w:pgSz w:w="11906" w:h="16838"/>
      <w:pgMar w:top="568" w:right="566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8E4"/>
    <w:rsid w:val="000912FE"/>
    <w:rsid w:val="001A2F7B"/>
    <w:rsid w:val="0086388F"/>
    <w:rsid w:val="00BC74A9"/>
    <w:rsid w:val="00C06227"/>
    <w:rsid w:val="00C14F47"/>
    <w:rsid w:val="00E53EAF"/>
    <w:rsid w:val="00E7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6796DB-8C2D-416C-894C-AF4D24D4A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38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&#1082;&#1094;66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1025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Светлана Сергеевна</dc:creator>
  <cp:keywords/>
  <dc:description/>
  <cp:lastModifiedBy>Шулешова Татьяна Юрьевна</cp:lastModifiedBy>
  <cp:revision>7</cp:revision>
  <dcterms:created xsi:type="dcterms:W3CDTF">2021-05-14T11:54:00Z</dcterms:created>
  <dcterms:modified xsi:type="dcterms:W3CDTF">2021-05-19T12:33:00Z</dcterms:modified>
</cp:coreProperties>
</file>